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1B" w:rsidRPr="005F10B6" w:rsidRDefault="0089181B" w:rsidP="0089181B">
      <w:pPr>
        <w:rPr>
          <w:color w:val="FF0000"/>
          <w:highlight w:val="yellow"/>
        </w:rPr>
      </w:pPr>
    </w:p>
    <w:p w:rsidR="005F10B6" w:rsidRPr="001F1243" w:rsidRDefault="005F10B6" w:rsidP="005F10B6">
      <w:pPr>
        <w:pStyle w:val="ConsPlusTitle"/>
        <w:jc w:val="center"/>
        <w:rPr>
          <w:rFonts w:ascii="Times New Roman" w:eastAsia="Times New Roman" w:hAnsi="Times New Roman" w:cs="Times New Roman"/>
          <w:bCs w:val="0"/>
          <w:sz w:val="28"/>
          <w:szCs w:val="28"/>
        </w:rPr>
      </w:pPr>
      <w:r w:rsidRPr="001F1243">
        <w:rPr>
          <w:rFonts w:ascii="Times New Roman" w:eastAsia="Times New Roman" w:hAnsi="Times New Roman" w:cs="Times New Roman"/>
          <w:bCs w:val="0"/>
          <w:sz w:val="28"/>
          <w:szCs w:val="28"/>
        </w:rPr>
        <w:t>АРХАНГЕЛЬСКАЯ ГОРОДСКАЯ ДУМА</w:t>
      </w:r>
    </w:p>
    <w:p w:rsidR="005F10B6" w:rsidRPr="001F1243" w:rsidRDefault="001F1243" w:rsidP="005F10B6">
      <w:pPr>
        <w:pStyle w:val="ConsPlusTitle"/>
        <w:jc w:val="center"/>
        <w:rPr>
          <w:rFonts w:ascii="Times New Roman" w:eastAsia="Times New Roman" w:hAnsi="Times New Roman" w:cs="Times New Roman"/>
          <w:bCs w:val="0"/>
          <w:sz w:val="28"/>
          <w:szCs w:val="28"/>
        </w:rPr>
      </w:pP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r>
      <w:r w:rsidRPr="001F1243">
        <w:rPr>
          <w:rFonts w:ascii="Times New Roman" w:eastAsia="Times New Roman" w:hAnsi="Times New Roman" w:cs="Times New Roman"/>
          <w:bCs w:val="0"/>
          <w:sz w:val="28"/>
          <w:szCs w:val="28"/>
        </w:rPr>
        <w:softHyphen/>
        <w:t>__________________</w:t>
      </w:r>
      <w:r w:rsidR="005F10B6" w:rsidRPr="001F1243">
        <w:rPr>
          <w:rFonts w:ascii="Times New Roman" w:eastAsia="Times New Roman" w:hAnsi="Times New Roman" w:cs="Times New Roman"/>
          <w:bCs w:val="0"/>
          <w:sz w:val="28"/>
          <w:szCs w:val="28"/>
        </w:rPr>
        <w:t xml:space="preserve"> сессия двадцать шестого созыва</w:t>
      </w:r>
    </w:p>
    <w:p w:rsidR="005F10B6" w:rsidRPr="005F10B6" w:rsidRDefault="005F10B6" w:rsidP="005F10B6">
      <w:pPr>
        <w:pStyle w:val="ConsPlusTitle"/>
        <w:jc w:val="center"/>
        <w:rPr>
          <w:rFonts w:ascii="Times New Roman" w:eastAsia="Times New Roman" w:hAnsi="Times New Roman" w:cs="Times New Roman"/>
          <w:b w:val="0"/>
          <w:bCs w:val="0"/>
          <w:sz w:val="28"/>
          <w:szCs w:val="28"/>
        </w:rPr>
      </w:pPr>
    </w:p>
    <w:p w:rsidR="005F10B6" w:rsidRPr="001F1243" w:rsidRDefault="005F10B6" w:rsidP="005F10B6">
      <w:pPr>
        <w:pStyle w:val="ConsPlusTitle"/>
        <w:jc w:val="center"/>
        <w:rPr>
          <w:rFonts w:ascii="Times New Roman" w:eastAsia="Times New Roman" w:hAnsi="Times New Roman" w:cs="Times New Roman"/>
          <w:bCs w:val="0"/>
          <w:sz w:val="28"/>
          <w:szCs w:val="28"/>
        </w:rPr>
      </w:pPr>
      <w:r w:rsidRPr="001F1243">
        <w:rPr>
          <w:rFonts w:ascii="Times New Roman" w:eastAsia="Times New Roman" w:hAnsi="Times New Roman" w:cs="Times New Roman"/>
          <w:bCs w:val="0"/>
          <w:sz w:val="28"/>
          <w:szCs w:val="28"/>
        </w:rPr>
        <w:t>РЕШЕНИЕ</w:t>
      </w:r>
    </w:p>
    <w:p w:rsidR="001F1243" w:rsidRDefault="001F1243" w:rsidP="005F10B6">
      <w:pPr>
        <w:pStyle w:val="ConsPlusTitle"/>
        <w:jc w:val="center"/>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__________</w:t>
      </w:r>
      <w:r w:rsidR="005F10B6" w:rsidRPr="005F10B6">
        <w:rPr>
          <w:rFonts w:ascii="Times New Roman" w:eastAsia="Times New Roman" w:hAnsi="Times New Roman" w:cs="Times New Roman"/>
          <w:b w:val="0"/>
          <w:bCs w:val="0"/>
          <w:sz w:val="28"/>
          <w:szCs w:val="28"/>
        </w:rPr>
        <w:t xml:space="preserve">2018 г. </w:t>
      </w:r>
      <w:r>
        <w:rPr>
          <w:rFonts w:ascii="Times New Roman" w:eastAsia="Times New Roman" w:hAnsi="Times New Roman" w:cs="Times New Roman"/>
          <w:b w:val="0"/>
          <w:bCs w:val="0"/>
          <w:sz w:val="28"/>
          <w:szCs w:val="28"/>
        </w:rPr>
        <w:t>№ _____</w:t>
      </w:r>
    </w:p>
    <w:p w:rsidR="001F1243" w:rsidRDefault="001F1243" w:rsidP="005F10B6">
      <w:pPr>
        <w:pStyle w:val="ConsPlusTitle"/>
        <w:jc w:val="center"/>
        <w:rPr>
          <w:rFonts w:ascii="Times New Roman" w:eastAsia="Times New Roman" w:hAnsi="Times New Roman" w:cs="Times New Roman"/>
          <w:b w:val="0"/>
          <w:bCs w:val="0"/>
          <w:sz w:val="28"/>
          <w:szCs w:val="28"/>
        </w:rPr>
      </w:pPr>
    </w:p>
    <w:p w:rsidR="001F1243" w:rsidRDefault="001F1243" w:rsidP="005F10B6">
      <w:pPr>
        <w:pStyle w:val="ConsPlusTitle"/>
        <w:jc w:val="center"/>
        <w:rPr>
          <w:rFonts w:ascii="Times New Roman" w:eastAsia="Times New Roman" w:hAnsi="Times New Roman" w:cs="Times New Roman"/>
          <w:b w:val="0"/>
          <w:bCs w:val="0"/>
          <w:sz w:val="28"/>
          <w:szCs w:val="28"/>
        </w:rPr>
      </w:pPr>
    </w:p>
    <w:p w:rsidR="005F10B6" w:rsidRDefault="005F10B6" w:rsidP="005F10B6">
      <w:pPr>
        <w:pStyle w:val="ConsPlusTitle"/>
        <w:jc w:val="center"/>
        <w:rPr>
          <w:rFonts w:ascii="Times New Roman" w:eastAsia="Times New Roman" w:hAnsi="Times New Roman" w:cs="Times New Roman"/>
          <w:bCs w:val="0"/>
          <w:sz w:val="28"/>
          <w:szCs w:val="28"/>
        </w:rPr>
      </w:pPr>
      <w:r w:rsidRPr="005F10B6">
        <w:rPr>
          <w:rFonts w:ascii="Times New Roman" w:eastAsia="Times New Roman" w:hAnsi="Times New Roman" w:cs="Times New Roman"/>
          <w:bCs w:val="0"/>
          <w:sz w:val="28"/>
          <w:szCs w:val="28"/>
        </w:rPr>
        <w:t xml:space="preserve">О внесении изменений и дополнений </w:t>
      </w:r>
    </w:p>
    <w:p w:rsidR="005F10B6" w:rsidRDefault="005F10B6" w:rsidP="005F10B6">
      <w:pPr>
        <w:pStyle w:val="ConsPlusTitle"/>
        <w:jc w:val="center"/>
        <w:rPr>
          <w:rFonts w:ascii="Times New Roman" w:eastAsia="Times New Roman" w:hAnsi="Times New Roman" w:cs="Times New Roman"/>
          <w:bCs w:val="0"/>
          <w:sz w:val="28"/>
          <w:szCs w:val="28"/>
        </w:rPr>
      </w:pPr>
      <w:r w:rsidRPr="005F10B6">
        <w:rPr>
          <w:rFonts w:ascii="Times New Roman" w:eastAsia="Times New Roman" w:hAnsi="Times New Roman" w:cs="Times New Roman"/>
          <w:bCs w:val="0"/>
          <w:sz w:val="28"/>
          <w:szCs w:val="28"/>
        </w:rPr>
        <w:t xml:space="preserve">в Правила  благоустройства муниципального образования </w:t>
      </w:r>
    </w:p>
    <w:p w:rsidR="005F10B6" w:rsidRPr="005F10B6" w:rsidRDefault="005F10B6" w:rsidP="005F10B6">
      <w:pPr>
        <w:pStyle w:val="ConsPlusTitle"/>
        <w:jc w:val="center"/>
        <w:rPr>
          <w:rFonts w:ascii="Times New Roman" w:eastAsia="Times New Roman" w:hAnsi="Times New Roman" w:cs="Times New Roman"/>
          <w:bCs w:val="0"/>
          <w:sz w:val="28"/>
          <w:szCs w:val="28"/>
        </w:rPr>
      </w:pPr>
      <w:r w:rsidRPr="005F10B6">
        <w:rPr>
          <w:rFonts w:ascii="Times New Roman" w:eastAsia="Times New Roman" w:hAnsi="Times New Roman" w:cs="Times New Roman"/>
          <w:sz w:val="28"/>
          <w:szCs w:val="28"/>
        </w:rPr>
        <w:t>"</w:t>
      </w:r>
      <w:r w:rsidRPr="005F10B6">
        <w:rPr>
          <w:rFonts w:ascii="Times New Roman" w:eastAsia="Times New Roman" w:hAnsi="Times New Roman" w:cs="Times New Roman"/>
          <w:bCs w:val="0"/>
          <w:sz w:val="28"/>
          <w:szCs w:val="28"/>
        </w:rPr>
        <w:t>Город Архангельск</w:t>
      </w:r>
      <w:r w:rsidRPr="005F10B6">
        <w:rPr>
          <w:rFonts w:ascii="Times New Roman" w:eastAsia="Times New Roman" w:hAnsi="Times New Roman" w:cs="Times New Roman"/>
          <w:sz w:val="28"/>
          <w:szCs w:val="28"/>
        </w:rPr>
        <w:t>"</w:t>
      </w:r>
    </w:p>
    <w:p w:rsidR="005F10B6" w:rsidRPr="005F10B6" w:rsidRDefault="005F10B6" w:rsidP="005F10B6">
      <w:pPr>
        <w:pStyle w:val="ConsPlusNormal"/>
        <w:jc w:val="both"/>
        <w:rPr>
          <w:rFonts w:ascii="Times New Roman" w:eastAsia="Times New Roman" w:hAnsi="Times New Roman" w:cs="Times New Roman"/>
          <w:sz w:val="28"/>
          <w:szCs w:val="28"/>
        </w:rPr>
      </w:pPr>
    </w:p>
    <w:p w:rsidR="005F10B6" w:rsidRPr="00657FD7" w:rsidRDefault="005F10B6" w:rsidP="001F1243">
      <w:pPr>
        <w:pStyle w:val="ConsPlusNormal"/>
        <w:spacing w:line="320" w:lineRule="exact"/>
        <w:ind w:firstLine="540"/>
        <w:jc w:val="both"/>
        <w:rPr>
          <w:rFonts w:ascii="Times New Roman" w:eastAsia="Times New Roman" w:hAnsi="Times New Roman" w:cs="Times New Roman"/>
          <w:sz w:val="28"/>
          <w:szCs w:val="28"/>
        </w:rPr>
      </w:pPr>
      <w:r w:rsidRPr="001F1243">
        <w:rPr>
          <w:rFonts w:ascii="Times New Roman" w:eastAsia="Times New Roman" w:hAnsi="Times New Roman" w:cs="Times New Roman"/>
          <w:sz w:val="28"/>
          <w:szCs w:val="28"/>
        </w:rPr>
        <w:t xml:space="preserve">В соответствии с Федеральным </w:t>
      </w:r>
      <w:hyperlink r:id="rId8"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Недействующая редакция{КонсультантПлюс}" w:history="1">
        <w:r w:rsidRPr="001F1243">
          <w:rPr>
            <w:rFonts w:ascii="Times New Roman" w:eastAsia="Times New Roman" w:hAnsi="Times New Roman" w:cs="Times New Roman"/>
            <w:sz w:val="28"/>
            <w:szCs w:val="28"/>
          </w:rPr>
          <w:t>законом</w:t>
        </w:r>
      </w:hyperlink>
      <w:r w:rsidRPr="001F1243">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Pr="001F1243">
        <w:rPr>
          <w:rFonts w:ascii="Times New Roman" w:eastAsia="Times New Roman" w:hAnsi="Times New Roman" w:cs="Times New Roman"/>
          <w:sz w:val="28"/>
          <w:szCs w:val="28"/>
        </w:rPr>
        <w:br/>
        <w:t xml:space="preserve">(с изменениями и </w:t>
      </w:r>
      <w:r w:rsidRPr="00657FD7">
        <w:rPr>
          <w:rFonts w:ascii="Times New Roman" w:eastAsia="Times New Roman" w:hAnsi="Times New Roman" w:cs="Times New Roman"/>
          <w:sz w:val="28"/>
          <w:szCs w:val="28"/>
        </w:rPr>
        <w:t xml:space="preserve">дополнениями), </w:t>
      </w:r>
      <w:hyperlink r:id="rId9" w:tooltip="&quot;Устав муниципального образования &quot;Город Архангельск&quot; (принят Архангельским городским Советом депутатов 25.11.1997) (ред. от 14.12.2016) (с изм. и доп., вступающими в силу с 01.01.2017){КонсультантПлюс}" w:history="1">
        <w:r w:rsidRPr="00657FD7">
          <w:rPr>
            <w:rFonts w:ascii="Times New Roman" w:eastAsia="Times New Roman" w:hAnsi="Times New Roman" w:cs="Times New Roman"/>
            <w:sz w:val="28"/>
            <w:szCs w:val="28"/>
          </w:rPr>
          <w:t>Уставом</w:t>
        </w:r>
      </w:hyperlink>
      <w:r w:rsidRPr="00657FD7">
        <w:rPr>
          <w:rFonts w:ascii="Times New Roman" w:eastAsia="Times New Roman" w:hAnsi="Times New Roman" w:cs="Times New Roman"/>
          <w:sz w:val="28"/>
          <w:szCs w:val="28"/>
        </w:rPr>
        <w:t xml:space="preserve"> муниципального образования "Город Архангельск" Архангельская городская Дума решила:</w:t>
      </w:r>
    </w:p>
    <w:p w:rsidR="005F10B6" w:rsidRPr="00657FD7" w:rsidRDefault="005F10B6" w:rsidP="001F1243">
      <w:pPr>
        <w:pStyle w:val="ConsPlusTitle"/>
        <w:spacing w:line="320" w:lineRule="exact"/>
        <w:ind w:firstLine="709"/>
        <w:jc w:val="both"/>
        <w:rPr>
          <w:rFonts w:ascii="Times New Roman" w:eastAsia="Times New Roman" w:hAnsi="Times New Roman" w:cs="Times New Roman"/>
          <w:b w:val="0"/>
          <w:sz w:val="28"/>
          <w:szCs w:val="28"/>
        </w:rPr>
      </w:pPr>
      <w:r w:rsidRPr="00657FD7">
        <w:rPr>
          <w:rFonts w:ascii="Times New Roman" w:eastAsia="Times New Roman" w:hAnsi="Times New Roman" w:cs="Times New Roman"/>
          <w:b w:val="0"/>
          <w:sz w:val="28"/>
          <w:szCs w:val="28"/>
        </w:rPr>
        <w:t xml:space="preserve">Внести в </w:t>
      </w:r>
      <w:hyperlink r:id="rId10" w:tooltip="Решение Архангельской городской Думы от 25.10.2017 N 581 &quot;Об утверждении Правил благоустройства города Архангельска&quot;------------ Недействующая редакция{КонсультантПлюс}" w:history="1">
        <w:r w:rsidRPr="00657FD7">
          <w:rPr>
            <w:rFonts w:ascii="Times New Roman" w:eastAsia="Times New Roman" w:hAnsi="Times New Roman" w:cs="Times New Roman"/>
            <w:b w:val="0"/>
            <w:sz w:val="28"/>
            <w:szCs w:val="28"/>
          </w:rPr>
          <w:t>Правила</w:t>
        </w:r>
      </w:hyperlink>
      <w:r w:rsidRPr="00657FD7">
        <w:rPr>
          <w:rFonts w:ascii="Times New Roman" w:eastAsia="Times New Roman" w:hAnsi="Times New Roman" w:cs="Times New Roman"/>
          <w:b w:val="0"/>
          <w:sz w:val="28"/>
          <w:szCs w:val="28"/>
        </w:rPr>
        <w:t xml:space="preserve"> благоустройства </w:t>
      </w:r>
      <w:r w:rsidRPr="00657FD7">
        <w:rPr>
          <w:rFonts w:ascii="Times New Roman" w:eastAsia="Times New Roman" w:hAnsi="Times New Roman" w:cs="Times New Roman"/>
          <w:b w:val="0"/>
          <w:bCs w:val="0"/>
          <w:sz w:val="28"/>
          <w:szCs w:val="28"/>
        </w:rPr>
        <w:t xml:space="preserve">муниципального образования </w:t>
      </w:r>
      <w:r w:rsidRPr="00657FD7">
        <w:rPr>
          <w:rFonts w:ascii="Times New Roman" w:eastAsia="Times New Roman" w:hAnsi="Times New Roman" w:cs="Times New Roman"/>
          <w:b w:val="0"/>
          <w:sz w:val="28"/>
          <w:szCs w:val="28"/>
        </w:rPr>
        <w:t>"</w:t>
      </w:r>
      <w:r w:rsidRPr="00657FD7">
        <w:rPr>
          <w:rFonts w:ascii="Times New Roman" w:eastAsia="Times New Roman" w:hAnsi="Times New Roman" w:cs="Times New Roman"/>
          <w:b w:val="0"/>
          <w:bCs w:val="0"/>
          <w:sz w:val="28"/>
          <w:szCs w:val="28"/>
        </w:rPr>
        <w:t>Город Архангельск</w:t>
      </w:r>
      <w:r w:rsidRPr="00657FD7">
        <w:rPr>
          <w:rFonts w:ascii="Times New Roman" w:eastAsia="Times New Roman" w:hAnsi="Times New Roman" w:cs="Times New Roman"/>
          <w:b w:val="0"/>
          <w:sz w:val="28"/>
          <w:szCs w:val="28"/>
        </w:rPr>
        <w:t>", утвержденные решением Архангельской городской Думы от 25.10.2017 № 581, следующие изменения и дополнения:</w:t>
      </w:r>
    </w:p>
    <w:p w:rsidR="003857F4" w:rsidRDefault="00E15A96" w:rsidP="001F1243">
      <w:pPr>
        <w:spacing w:line="320" w:lineRule="exact"/>
        <w:ind w:firstLine="709"/>
        <w:jc w:val="both"/>
        <w:rPr>
          <w:szCs w:val="28"/>
        </w:rPr>
      </w:pPr>
      <w:r w:rsidRPr="00657FD7">
        <w:rPr>
          <w:szCs w:val="28"/>
        </w:rPr>
        <w:t>1) п</w:t>
      </w:r>
      <w:r w:rsidR="005F10B6" w:rsidRPr="00657FD7">
        <w:rPr>
          <w:szCs w:val="28"/>
        </w:rPr>
        <w:t>ункт</w:t>
      </w:r>
      <w:r w:rsidRPr="00657FD7">
        <w:rPr>
          <w:szCs w:val="28"/>
        </w:rPr>
        <w:t xml:space="preserve"> 1.5 </w:t>
      </w:r>
      <w:r w:rsidR="005F10B6" w:rsidRPr="00657FD7">
        <w:rPr>
          <w:szCs w:val="28"/>
        </w:rPr>
        <w:t xml:space="preserve"> </w:t>
      </w:r>
      <w:r w:rsidR="00DF1994" w:rsidRPr="00657FD7">
        <w:rPr>
          <w:szCs w:val="28"/>
        </w:rPr>
        <w:t xml:space="preserve"> </w:t>
      </w:r>
      <w:r w:rsidR="005F10B6" w:rsidRPr="00657FD7">
        <w:rPr>
          <w:szCs w:val="28"/>
        </w:rPr>
        <w:t>дополнить</w:t>
      </w:r>
      <w:r w:rsidR="003857F4">
        <w:rPr>
          <w:szCs w:val="28"/>
        </w:rPr>
        <w:t>:</w:t>
      </w:r>
    </w:p>
    <w:p w:rsidR="00FD1A86" w:rsidRPr="00657FD7" w:rsidRDefault="005F10B6" w:rsidP="001F1243">
      <w:pPr>
        <w:spacing w:line="320" w:lineRule="exact"/>
        <w:ind w:firstLine="709"/>
        <w:jc w:val="both"/>
        <w:rPr>
          <w:szCs w:val="28"/>
        </w:rPr>
      </w:pPr>
      <w:r w:rsidRPr="00657FD7">
        <w:rPr>
          <w:szCs w:val="28"/>
        </w:rPr>
        <w:t xml:space="preserve">абзацем </w:t>
      </w:r>
      <w:r w:rsidR="005D1871" w:rsidRPr="00657FD7">
        <w:rPr>
          <w:szCs w:val="28"/>
        </w:rPr>
        <w:t>во</w:t>
      </w:r>
      <w:r w:rsidR="0054482D" w:rsidRPr="00657FD7">
        <w:rPr>
          <w:szCs w:val="28"/>
        </w:rPr>
        <w:t xml:space="preserve">семнадцатым  </w:t>
      </w:r>
      <w:r w:rsidRPr="00657FD7">
        <w:rPr>
          <w:szCs w:val="28"/>
        </w:rPr>
        <w:t>следующего содержания</w:t>
      </w:r>
      <w:r w:rsidR="00FD1A86" w:rsidRPr="00657FD7">
        <w:rPr>
          <w:szCs w:val="28"/>
        </w:rPr>
        <w:t>:</w:t>
      </w:r>
    </w:p>
    <w:p w:rsidR="003857F4" w:rsidRDefault="000068E2" w:rsidP="003857F4">
      <w:pPr>
        <w:spacing w:line="320" w:lineRule="exact"/>
        <w:ind w:firstLine="709"/>
        <w:jc w:val="both"/>
        <w:rPr>
          <w:szCs w:val="28"/>
        </w:rPr>
      </w:pPr>
      <w:r w:rsidRPr="00657FD7">
        <w:rPr>
          <w:szCs w:val="28"/>
        </w:rPr>
        <w:t>"</w:t>
      </w:r>
      <w:r w:rsidR="006D671E" w:rsidRPr="00657FD7">
        <w:rPr>
          <w:szCs w:val="28"/>
        </w:rPr>
        <w:t xml:space="preserve">прилегающая территория </w:t>
      </w:r>
      <w:r w:rsidR="00BF5C18" w:rsidRPr="00657FD7">
        <w:rPr>
          <w:szCs w:val="28"/>
        </w:rPr>
        <w:t>–</w:t>
      </w:r>
      <w:r w:rsidR="006D671E" w:rsidRPr="00657FD7">
        <w:rPr>
          <w:szCs w:val="28"/>
        </w:rPr>
        <w:t xml:space="preserve"> территория общего пользования, которая прилегает к зданию, строению, сооружению, земельному участку, если такой земельный участок образован</w:t>
      </w:r>
      <w:r w:rsidR="00C12A1B" w:rsidRPr="00657FD7">
        <w:rPr>
          <w:szCs w:val="28"/>
        </w:rPr>
        <w:t xml:space="preserve"> в </w:t>
      </w:r>
      <w:r w:rsidR="00CE191E" w:rsidRPr="00657FD7">
        <w:rPr>
          <w:szCs w:val="28"/>
        </w:rPr>
        <w:t>установленном земельным законодательством порядке</w:t>
      </w:r>
      <w:r w:rsidR="006D671E" w:rsidRPr="00657FD7">
        <w:rPr>
          <w:szCs w:val="28"/>
        </w:rPr>
        <w:t xml:space="preserve">, и границы которой определены </w:t>
      </w:r>
      <w:r w:rsidR="00B04C65" w:rsidRPr="00657FD7">
        <w:rPr>
          <w:szCs w:val="28"/>
        </w:rPr>
        <w:t xml:space="preserve">в соответствии с разделом 17 </w:t>
      </w:r>
      <w:r w:rsidR="0082165D" w:rsidRPr="00657FD7">
        <w:rPr>
          <w:szCs w:val="28"/>
        </w:rPr>
        <w:t>Правил</w:t>
      </w:r>
      <w:r w:rsidRPr="00657FD7">
        <w:rPr>
          <w:szCs w:val="28"/>
        </w:rPr>
        <w:t>"</w:t>
      </w:r>
      <w:r w:rsidR="006D671E" w:rsidRPr="00657FD7">
        <w:rPr>
          <w:szCs w:val="28"/>
        </w:rPr>
        <w:t>;</w:t>
      </w:r>
    </w:p>
    <w:p w:rsidR="003857F4" w:rsidRPr="00657FD7" w:rsidRDefault="003857F4" w:rsidP="003857F4">
      <w:pPr>
        <w:spacing w:line="320" w:lineRule="exact"/>
        <w:ind w:firstLine="709"/>
        <w:jc w:val="both"/>
        <w:rPr>
          <w:szCs w:val="28"/>
        </w:rPr>
      </w:pPr>
      <w:r w:rsidRPr="003857F4">
        <w:rPr>
          <w:szCs w:val="28"/>
        </w:rPr>
        <w:t>после абзаца №1 дополнить определением "Дизайн-код".</w:t>
      </w:r>
      <w:r w:rsidRPr="003857F4">
        <w:rPr>
          <w:szCs w:val="28"/>
        </w:rPr>
        <w:br/>
        <w:t xml:space="preserve">Дизайн-код города – свод правил по формированию стилистически единой, комфортной и безопасной городской среды, состоящий из текстовых и графических материалов, утвержденный Администрацией муниципального </w:t>
      </w:r>
      <w:r>
        <w:rPr>
          <w:szCs w:val="28"/>
        </w:rPr>
        <w:t>образования "Город Архангельск";</w:t>
      </w:r>
    </w:p>
    <w:p w:rsidR="000F6113" w:rsidRPr="00657FD7" w:rsidRDefault="001A7225" w:rsidP="001F1243">
      <w:pPr>
        <w:spacing w:line="320" w:lineRule="exact"/>
        <w:ind w:firstLine="709"/>
        <w:jc w:val="both"/>
        <w:rPr>
          <w:szCs w:val="28"/>
        </w:rPr>
      </w:pPr>
      <w:r w:rsidRPr="00657FD7">
        <w:rPr>
          <w:szCs w:val="28"/>
        </w:rPr>
        <w:t>2</w:t>
      </w:r>
      <w:r w:rsidR="000F6113" w:rsidRPr="00657FD7">
        <w:rPr>
          <w:szCs w:val="28"/>
        </w:rPr>
        <w:t>) дополнить пунктом 4.13</w:t>
      </w:r>
      <w:r w:rsidR="003857F4">
        <w:rPr>
          <w:szCs w:val="28"/>
        </w:rPr>
        <w:t xml:space="preserve"> следующего содержания:</w:t>
      </w:r>
    </w:p>
    <w:p w:rsidR="000F6113" w:rsidRPr="00657FD7" w:rsidRDefault="000F6113" w:rsidP="0080134E">
      <w:pPr>
        <w:autoSpaceDE w:val="0"/>
        <w:autoSpaceDN w:val="0"/>
        <w:adjustRightInd w:val="0"/>
        <w:ind w:firstLine="709"/>
        <w:jc w:val="both"/>
        <w:rPr>
          <w:szCs w:val="28"/>
        </w:rPr>
      </w:pPr>
      <w:r w:rsidRPr="00657FD7">
        <w:rPr>
          <w:szCs w:val="28"/>
        </w:rPr>
        <w:t xml:space="preserve">"4.13. </w:t>
      </w:r>
      <w:r w:rsidR="0094352E" w:rsidRPr="00657FD7">
        <w:rPr>
          <w:rFonts w:eastAsiaTheme="minorHAnsi"/>
          <w:szCs w:val="28"/>
          <w:lang w:eastAsia="en-US"/>
        </w:rPr>
        <w:t>Организация стоков ливневых вод</w:t>
      </w:r>
      <w:r w:rsidRPr="00657FD7">
        <w:rPr>
          <w:szCs w:val="28"/>
        </w:rPr>
        <w:t>.</w:t>
      </w:r>
    </w:p>
    <w:p w:rsidR="00A865FE" w:rsidRPr="00657FD7" w:rsidRDefault="00A865FE" w:rsidP="00A865FE">
      <w:pPr>
        <w:pStyle w:val="ConsPlusTitle"/>
        <w:spacing w:line="320" w:lineRule="exact"/>
        <w:ind w:firstLine="709"/>
        <w:jc w:val="both"/>
        <w:rPr>
          <w:rFonts w:ascii="Times New Roman" w:eastAsia="Times New Roman" w:hAnsi="Times New Roman" w:cs="Times New Roman"/>
          <w:b w:val="0"/>
          <w:sz w:val="28"/>
          <w:szCs w:val="28"/>
        </w:rPr>
      </w:pPr>
      <w:r w:rsidRPr="00657FD7">
        <w:rPr>
          <w:rFonts w:ascii="Times New Roman" w:eastAsia="Times New Roman" w:hAnsi="Times New Roman" w:cs="Times New Roman"/>
          <w:b w:val="0"/>
          <w:sz w:val="28"/>
          <w:szCs w:val="28"/>
        </w:rPr>
        <w:t>4.13.1 Сток ливневых вод на территории города допускается в систему ливневой канализации либо в водный объект. Сток ливневых вод в водный объект (за исключением естественных стоков ливневых вод с территорий общего пользования рекреационного назначения) может осуществляться только после их очистки в соответствии с требованиями санитарных норм.</w:t>
      </w:r>
    </w:p>
    <w:p w:rsidR="00A865FE" w:rsidRPr="00657FD7" w:rsidRDefault="00A865FE" w:rsidP="00A865FE">
      <w:pPr>
        <w:pStyle w:val="ConsPlusTitle"/>
        <w:spacing w:line="320" w:lineRule="exact"/>
        <w:ind w:firstLine="709"/>
        <w:jc w:val="both"/>
        <w:rPr>
          <w:rFonts w:ascii="Times New Roman" w:eastAsia="Times New Roman" w:hAnsi="Times New Roman" w:cs="Times New Roman"/>
          <w:b w:val="0"/>
          <w:sz w:val="28"/>
          <w:szCs w:val="28"/>
        </w:rPr>
      </w:pPr>
      <w:r w:rsidRPr="00657FD7">
        <w:rPr>
          <w:rFonts w:ascii="Times New Roman" w:eastAsia="Times New Roman" w:hAnsi="Times New Roman" w:cs="Times New Roman"/>
          <w:b w:val="0"/>
          <w:sz w:val="28"/>
          <w:szCs w:val="28"/>
        </w:rPr>
        <w:t>4.13.2. Организация стоков ливневых вод в сети ливневой канализации осуществляется только по согласованию с обслуживающей организацией и владельцем сетей ливневой канализации.</w:t>
      </w:r>
    </w:p>
    <w:p w:rsidR="00A865FE" w:rsidRPr="00657FD7" w:rsidRDefault="00A865FE" w:rsidP="00A865FE">
      <w:pPr>
        <w:pStyle w:val="ConsPlusTitle"/>
        <w:spacing w:line="320" w:lineRule="exact"/>
        <w:ind w:firstLine="709"/>
        <w:jc w:val="both"/>
        <w:rPr>
          <w:rFonts w:ascii="Times New Roman" w:eastAsia="Times New Roman" w:hAnsi="Times New Roman" w:cs="Times New Roman"/>
          <w:b w:val="0"/>
          <w:sz w:val="28"/>
          <w:szCs w:val="28"/>
        </w:rPr>
      </w:pPr>
      <w:r w:rsidRPr="00657FD7">
        <w:rPr>
          <w:rFonts w:ascii="Times New Roman" w:eastAsia="Times New Roman" w:hAnsi="Times New Roman" w:cs="Times New Roman"/>
          <w:b w:val="0"/>
          <w:sz w:val="28"/>
          <w:szCs w:val="28"/>
        </w:rPr>
        <w:t>4.13.3. Содержание сетей ливневой канализации, смотровых и ливневых колодцев, водоотводящих сооружений обеспечивают их владельцы в соответствии с требованиями государственных стандартов.</w:t>
      </w:r>
    </w:p>
    <w:p w:rsidR="00A865FE" w:rsidRPr="00657FD7" w:rsidRDefault="00A865FE" w:rsidP="00A865FE">
      <w:pPr>
        <w:pStyle w:val="ConsPlusTitle"/>
        <w:spacing w:line="320" w:lineRule="exact"/>
        <w:ind w:firstLine="709"/>
        <w:jc w:val="both"/>
        <w:rPr>
          <w:rFonts w:ascii="Times New Roman" w:eastAsia="Times New Roman" w:hAnsi="Times New Roman" w:cs="Times New Roman"/>
          <w:b w:val="0"/>
          <w:sz w:val="28"/>
          <w:szCs w:val="28"/>
        </w:rPr>
      </w:pPr>
      <w:r w:rsidRPr="00657FD7">
        <w:rPr>
          <w:rFonts w:ascii="Times New Roman" w:eastAsia="Times New Roman" w:hAnsi="Times New Roman" w:cs="Times New Roman"/>
          <w:b w:val="0"/>
          <w:sz w:val="28"/>
          <w:szCs w:val="28"/>
        </w:rPr>
        <w:t xml:space="preserve">4.13.4. Не допускается засорение решеток ливнесточных (дождеприемных) колодцев, смотровых, дождеприемных и перепадных колодцев, трубопроводов и </w:t>
      </w:r>
      <w:r w:rsidRPr="00657FD7">
        <w:rPr>
          <w:rFonts w:ascii="Times New Roman" w:eastAsia="Times New Roman" w:hAnsi="Times New Roman" w:cs="Times New Roman"/>
          <w:b w:val="0"/>
          <w:sz w:val="28"/>
          <w:szCs w:val="28"/>
        </w:rPr>
        <w:lastRenderedPageBreak/>
        <w:t>коллекторов ливневой канализации, ограничивающее их пропускную способность.</w:t>
      </w:r>
    </w:p>
    <w:p w:rsidR="006F6CB8" w:rsidRDefault="00A865FE" w:rsidP="006F6CB8">
      <w:pPr>
        <w:pStyle w:val="ConsPlusTitle"/>
        <w:spacing w:line="320" w:lineRule="exact"/>
        <w:ind w:firstLine="709"/>
        <w:jc w:val="both"/>
        <w:rPr>
          <w:rFonts w:ascii="Times New Roman" w:eastAsia="Times New Roman" w:hAnsi="Times New Roman" w:cs="Times New Roman"/>
          <w:b w:val="0"/>
          <w:sz w:val="28"/>
          <w:szCs w:val="28"/>
        </w:rPr>
      </w:pPr>
      <w:r w:rsidRPr="00657FD7">
        <w:rPr>
          <w:rFonts w:ascii="Times New Roman" w:eastAsia="Times New Roman" w:hAnsi="Times New Roman" w:cs="Times New Roman"/>
          <w:b w:val="0"/>
          <w:sz w:val="28"/>
          <w:szCs w:val="28"/>
        </w:rPr>
        <w:t>4.13.5. Профилактическое обследование смотровых и дождеприемных колодцев ливневой канализации и их очистка производятся по мере необходимост</w:t>
      </w:r>
      <w:r w:rsidR="00A92AFC">
        <w:rPr>
          <w:rFonts w:ascii="Times New Roman" w:eastAsia="Times New Roman" w:hAnsi="Times New Roman" w:cs="Times New Roman"/>
          <w:b w:val="0"/>
          <w:sz w:val="28"/>
          <w:szCs w:val="28"/>
        </w:rPr>
        <w:t>и, но не реже одного раза в год</w:t>
      </w:r>
      <w:r w:rsidRPr="00657FD7">
        <w:rPr>
          <w:rFonts w:ascii="Times New Roman" w:eastAsia="Times New Roman" w:hAnsi="Times New Roman" w:cs="Times New Roman"/>
          <w:b w:val="0"/>
          <w:sz w:val="28"/>
          <w:szCs w:val="28"/>
        </w:rPr>
        <w:t>";</w:t>
      </w:r>
    </w:p>
    <w:p w:rsidR="006F6CB8" w:rsidRDefault="0016618F" w:rsidP="006F6CB8">
      <w:pPr>
        <w:pStyle w:val="ConsPlusTitle"/>
        <w:spacing w:line="320" w:lineRule="exact"/>
        <w:ind w:firstLine="709"/>
        <w:jc w:val="both"/>
        <w:rPr>
          <w:rFonts w:ascii="Times New Roman" w:hAnsi="Times New Roman" w:cs="Times New Roman"/>
          <w:b w:val="0"/>
          <w:sz w:val="28"/>
          <w:szCs w:val="28"/>
        </w:rPr>
      </w:pPr>
      <w:r w:rsidRPr="006F6CB8">
        <w:rPr>
          <w:rFonts w:ascii="Times New Roman" w:eastAsia="Times New Roman" w:hAnsi="Times New Roman" w:cs="Times New Roman"/>
          <w:b w:val="0"/>
          <w:sz w:val="28"/>
          <w:szCs w:val="28"/>
        </w:rPr>
        <w:t>3)</w:t>
      </w:r>
      <w:r w:rsidR="006F6CB8" w:rsidRPr="006F6CB8">
        <w:rPr>
          <w:rFonts w:ascii="Times New Roman" w:eastAsia="Times New Roman" w:hAnsi="Times New Roman" w:cs="Times New Roman"/>
          <w:b w:val="0"/>
          <w:sz w:val="28"/>
          <w:szCs w:val="28"/>
        </w:rPr>
        <w:t xml:space="preserve"> </w:t>
      </w:r>
      <w:r w:rsidR="006F6CB8">
        <w:rPr>
          <w:rFonts w:ascii="Times New Roman" w:hAnsi="Times New Roman" w:cs="Times New Roman"/>
          <w:b w:val="0"/>
          <w:sz w:val="28"/>
          <w:szCs w:val="28"/>
        </w:rPr>
        <w:t>п</w:t>
      </w:r>
      <w:r w:rsidR="006F6CB8" w:rsidRPr="006F6CB8">
        <w:rPr>
          <w:rFonts w:ascii="Times New Roman" w:hAnsi="Times New Roman" w:cs="Times New Roman"/>
          <w:b w:val="0"/>
          <w:sz w:val="28"/>
          <w:szCs w:val="28"/>
        </w:rPr>
        <w:t xml:space="preserve">ункт 9.6. изложить в следующей редакции: </w:t>
      </w:r>
    </w:p>
    <w:p w:rsidR="006F6CB8" w:rsidRDefault="006F6CB8" w:rsidP="006F6CB8">
      <w:pPr>
        <w:pStyle w:val="ConsPlusTitle"/>
        <w:spacing w:line="320" w:lineRule="exact"/>
        <w:ind w:firstLine="709"/>
        <w:jc w:val="both"/>
        <w:rPr>
          <w:rFonts w:ascii="Times New Roman" w:eastAsia="Calibri" w:hAnsi="Times New Roman" w:cs="Times New Roman"/>
          <w:b w:val="0"/>
          <w:sz w:val="28"/>
          <w:szCs w:val="28"/>
          <w:lang w:eastAsia="en-US"/>
        </w:rPr>
      </w:pPr>
      <w:r w:rsidRPr="00657FD7">
        <w:rPr>
          <w:rFonts w:ascii="Times New Roman" w:eastAsia="Times New Roman" w:hAnsi="Times New Roman" w:cs="Times New Roman"/>
          <w:b w:val="0"/>
          <w:sz w:val="28"/>
          <w:szCs w:val="28"/>
        </w:rPr>
        <w:t>"</w:t>
      </w:r>
      <w:r>
        <w:rPr>
          <w:rFonts w:ascii="Times New Roman" w:hAnsi="Times New Roman" w:cs="Times New Roman"/>
          <w:b w:val="0"/>
          <w:sz w:val="28"/>
          <w:szCs w:val="28"/>
        </w:rPr>
        <w:t>р</w:t>
      </w:r>
      <w:r w:rsidRPr="006F6CB8">
        <w:rPr>
          <w:rFonts w:ascii="Times New Roman" w:hAnsi="Times New Roman" w:cs="Times New Roman"/>
          <w:b w:val="0"/>
          <w:sz w:val="28"/>
          <w:szCs w:val="28"/>
        </w:rPr>
        <w:t>азмещение и эксплуатация рекламных конструкций осуществляется в порядке, установленном решением Архангельской городской Думы и в соответствии с  требованиями к размещению и внешнему виду рекламных конструкций, установленных дизайн</w:t>
      </w:r>
      <w:r>
        <w:rPr>
          <w:rFonts w:ascii="Times New Roman" w:hAnsi="Times New Roman" w:cs="Times New Roman"/>
          <w:b w:val="0"/>
          <w:sz w:val="28"/>
          <w:szCs w:val="28"/>
        </w:rPr>
        <w:t xml:space="preserve"> </w:t>
      </w:r>
      <w:r w:rsidRPr="006F6CB8">
        <w:rPr>
          <w:rFonts w:ascii="Times New Roman" w:hAnsi="Times New Roman" w:cs="Times New Roman"/>
          <w:b w:val="0"/>
          <w:sz w:val="28"/>
          <w:szCs w:val="28"/>
        </w:rPr>
        <w:t>-</w:t>
      </w:r>
      <w:r>
        <w:rPr>
          <w:rFonts w:ascii="Times New Roman" w:hAnsi="Times New Roman" w:cs="Times New Roman"/>
          <w:b w:val="0"/>
          <w:sz w:val="28"/>
          <w:szCs w:val="28"/>
        </w:rPr>
        <w:t xml:space="preserve"> </w:t>
      </w:r>
      <w:r w:rsidRPr="006F6CB8">
        <w:rPr>
          <w:rFonts w:ascii="Times New Roman" w:hAnsi="Times New Roman" w:cs="Times New Roman"/>
          <w:b w:val="0"/>
          <w:sz w:val="28"/>
          <w:szCs w:val="28"/>
        </w:rPr>
        <w:t>кодом города Архангельска</w:t>
      </w:r>
      <w:r w:rsidRPr="00657FD7">
        <w:rPr>
          <w:rFonts w:ascii="Times New Roman" w:eastAsia="Times New Roman" w:hAnsi="Times New Roman" w:cs="Times New Roman"/>
          <w:b w:val="0"/>
          <w:sz w:val="28"/>
          <w:szCs w:val="28"/>
        </w:rPr>
        <w:t>"</w:t>
      </w:r>
      <w:r>
        <w:rPr>
          <w:rFonts w:ascii="Times New Roman" w:hAnsi="Times New Roman" w:cs="Times New Roman"/>
          <w:b w:val="0"/>
          <w:sz w:val="28"/>
          <w:szCs w:val="28"/>
        </w:rPr>
        <w:t>;</w:t>
      </w:r>
      <w:r w:rsidRPr="006F6CB8">
        <w:rPr>
          <w:rFonts w:ascii="Times New Roman" w:eastAsia="Calibri" w:hAnsi="Times New Roman" w:cs="Times New Roman"/>
          <w:b w:val="0"/>
          <w:sz w:val="28"/>
          <w:szCs w:val="28"/>
          <w:lang w:eastAsia="en-US"/>
        </w:rPr>
        <w:t xml:space="preserve"> </w:t>
      </w:r>
    </w:p>
    <w:p w:rsidR="0016618F" w:rsidRPr="0016618F" w:rsidRDefault="006F6CB8" w:rsidP="006F6CB8">
      <w:pPr>
        <w:pStyle w:val="ConsPlusTitle"/>
        <w:spacing w:line="320" w:lineRule="exact"/>
        <w:ind w:firstLine="709"/>
        <w:jc w:val="both"/>
        <w:rPr>
          <w:rFonts w:ascii="Times New Roman" w:eastAsia="Times New Roman" w:hAnsi="Times New Roman" w:cs="Times New Roman"/>
          <w:b w:val="0"/>
          <w:sz w:val="28"/>
          <w:szCs w:val="28"/>
        </w:rPr>
      </w:pPr>
      <w:r w:rsidRPr="006F6CB8">
        <w:rPr>
          <w:rFonts w:ascii="Times New Roman" w:eastAsia="Times New Roman" w:hAnsi="Times New Roman" w:cs="Times New Roman"/>
          <w:b w:val="0"/>
          <w:sz w:val="28"/>
          <w:szCs w:val="28"/>
        </w:rPr>
        <w:t xml:space="preserve">4) </w:t>
      </w:r>
      <w:r>
        <w:rPr>
          <w:rFonts w:ascii="Times New Roman" w:eastAsia="Times New Roman" w:hAnsi="Times New Roman" w:cs="Times New Roman"/>
          <w:b w:val="0"/>
          <w:sz w:val="28"/>
          <w:szCs w:val="28"/>
        </w:rPr>
        <w:t>п</w:t>
      </w:r>
      <w:r w:rsidRPr="006F6CB8">
        <w:rPr>
          <w:rFonts w:ascii="Times New Roman" w:eastAsia="Times New Roman" w:hAnsi="Times New Roman" w:cs="Times New Roman"/>
          <w:b w:val="0"/>
          <w:sz w:val="28"/>
          <w:szCs w:val="28"/>
        </w:rPr>
        <w:t xml:space="preserve">ункт 9.7. дополнить абзацем </w:t>
      </w:r>
      <w:r w:rsidR="00A92AFC">
        <w:rPr>
          <w:rFonts w:ascii="Times New Roman" w:eastAsia="Times New Roman" w:hAnsi="Times New Roman" w:cs="Times New Roman"/>
          <w:b w:val="0"/>
          <w:sz w:val="28"/>
          <w:szCs w:val="28"/>
        </w:rPr>
        <w:t>шестым следующего содержания</w:t>
      </w:r>
      <w:r w:rsidRPr="006F6CB8">
        <w:rPr>
          <w:rFonts w:ascii="Times New Roman" w:eastAsia="Times New Roman" w:hAnsi="Times New Roman" w:cs="Times New Roman"/>
          <w:b w:val="0"/>
          <w:sz w:val="28"/>
          <w:szCs w:val="28"/>
        </w:rPr>
        <w:t xml:space="preserve">: </w:t>
      </w:r>
      <w:r w:rsidRPr="00657FD7">
        <w:rPr>
          <w:rFonts w:ascii="Times New Roman" w:eastAsia="Times New Roman" w:hAnsi="Times New Roman" w:cs="Times New Roman"/>
          <w:b w:val="0"/>
          <w:sz w:val="28"/>
          <w:szCs w:val="28"/>
        </w:rPr>
        <w:t>"</w:t>
      </w:r>
      <w:r>
        <w:rPr>
          <w:rFonts w:ascii="Times New Roman" w:eastAsia="Times New Roman" w:hAnsi="Times New Roman" w:cs="Times New Roman"/>
          <w:b w:val="0"/>
          <w:sz w:val="28"/>
          <w:szCs w:val="28"/>
        </w:rPr>
        <w:t>р</w:t>
      </w:r>
      <w:r w:rsidRPr="006F6CB8">
        <w:rPr>
          <w:rFonts w:ascii="Times New Roman" w:eastAsia="Times New Roman" w:hAnsi="Times New Roman" w:cs="Times New Roman"/>
          <w:b w:val="0"/>
          <w:sz w:val="28"/>
          <w:szCs w:val="28"/>
        </w:rPr>
        <w:t>азмещение и внешний вид информационных конструкций должны соответствовать требованиям дизайн</w:t>
      </w:r>
      <w:r w:rsidR="00EA0247">
        <w:rPr>
          <w:rFonts w:ascii="Times New Roman" w:eastAsia="Times New Roman" w:hAnsi="Times New Roman" w:cs="Times New Roman"/>
          <w:b w:val="0"/>
          <w:sz w:val="28"/>
          <w:szCs w:val="28"/>
        </w:rPr>
        <w:t xml:space="preserve"> </w:t>
      </w:r>
      <w:r w:rsidRPr="006F6CB8">
        <w:rPr>
          <w:rFonts w:ascii="Times New Roman" w:eastAsia="Times New Roman" w:hAnsi="Times New Roman" w:cs="Times New Roman"/>
          <w:b w:val="0"/>
          <w:sz w:val="28"/>
          <w:szCs w:val="28"/>
        </w:rPr>
        <w:t>-</w:t>
      </w:r>
      <w:r w:rsidR="00EA0247">
        <w:rPr>
          <w:rFonts w:ascii="Times New Roman" w:eastAsia="Times New Roman" w:hAnsi="Times New Roman" w:cs="Times New Roman"/>
          <w:b w:val="0"/>
          <w:sz w:val="28"/>
          <w:szCs w:val="28"/>
        </w:rPr>
        <w:t xml:space="preserve"> </w:t>
      </w:r>
      <w:r w:rsidRPr="006F6CB8">
        <w:rPr>
          <w:rFonts w:ascii="Times New Roman" w:eastAsia="Times New Roman" w:hAnsi="Times New Roman" w:cs="Times New Roman"/>
          <w:b w:val="0"/>
          <w:sz w:val="28"/>
          <w:szCs w:val="28"/>
        </w:rPr>
        <w:t>кода города Архангельска</w:t>
      </w:r>
      <w:r w:rsidRPr="00657FD7">
        <w:rPr>
          <w:rFonts w:ascii="Times New Roman" w:eastAsia="Times New Roman" w:hAnsi="Times New Roman" w:cs="Times New Roman"/>
          <w:b w:val="0"/>
          <w:sz w:val="28"/>
          <w:szCs w:val="28"/>
        </w:rPr>
        <w:t>"</w:t>
      </w:r>
      <w:r w:rsidR="00EA0247">
        <w:rPr>
          <w:rFonts w:ascii="Times New Roman" w:eastAsia="Times New Roman" w:hAnsi="Times New Roman" w:cs="Times New Roman"/>
          <w:b w:val="0"/>
          <w:sz w:val="28"/>
          <w:szCs w:val="28"/>
        </w:rPr>
        <w:t>;</w:t>
      </w:r>
    </w:p>
    <w:p w:rsidR="001D46B3" w:rsidRPr="00657FD7" w:rsidRDefault="006F6CB8" w:rsidP="002E2B6F">
      <w:pPr>
        <w:spacing w:line="320" w:lineRule="exact"/>
        <w:ind w:firstLine="709"/>
        <w:jc w:val="both"/>
        <w:rPr>
          <w:szCs w:val="28"/>
        </w:rPr>
      </w:pPr>
      <w:r>
        <w:rPr>
          <w:szCs w:val="28"/>
        </w:rPr>
        <w:t>5</w:t>
      </w:r>
      <w:r w:rsidR="001D46B3" w:rsidRPr="00657FD7">
        <w:rPr>
          <w:szCs w:val="28"/>
        </w:rPr>
        <w:t xml:space="preserve">) пункт 10.1 </w:t>
      </w:r>
      <w:r w:rsidR="009741BC" w:rsidRPr="00657FD7">
        <w:rPr>
          <w:szCs w:val="28"/>
        </w:rPr>
        <w:t xml:space="preserve">после слова "благоустройства" </w:t>
      </w:r>
      <w:r w:rsidR="002E2B6F" w:rsidRPr="00657FD7">
        <w:rPr>
          <w:szCs w:val="28"/>
        </w:rPr>
        <w:t>дополнить словами "</w:t>
      </w:r>
      <w:r w:rsidR="001D46B3" w:rsidRPr="00657FD7">
        <w:rPr>
          <w:szCs w:val="28"/>
        </w:rPr>
        <w:t xml:space="preserve">, </w:t>
      </w:r>
      <w:r w:rsidR="002E2B6F" w:rsidRPr="00657FD7">
        <w:rPr>
          <w:szCs w:val="28"/>
        </w:rPr>
        <w:t xml:space="preserve">регулярную </w:t>
      </w:r>
      <w:r w:rsidR="00C12A1B" w:rsidRPr="00657FD7">
        <w:rPr>
          <w:strike/>
          <w:szCs w:val="28"/>
        </w:rPr>
        <w:t xml:space="preserve"> </w:t>
      </w:r>
      <w:r w:rsidR="001D46B3" w:rsidRPr="00657FD7">
        <w:rPr>
          <w:szCs w:val="28"/>
        </w:rPr>
        <w:t>уборку отведенных и прилегающих территорий";</w:t>
      </w:r>
    </w:p>
    <w:p w:rsidR="003826EC" w:rsidRPr="00657FD7" w:rsidRDefault="006F6CB8" w:rsidP="001F1243">
      <w:pPr>
        <w:spacing w:line="320" w:lineRule="exact"/>
        <w:ind w:firstLine="709"/>
        <w:jc w:val="both"/>
        <w:rPr>
          <w:szCs w:val="28"/>
        </w:rPr>
      </w:pPr>
      <w:r>
        <w:rPr>
          <w:szCs w:val="28"/>
        </w:rPr>
        <w:t>6</w:t>
      </w:r>
      <w:r w:rsidR="001D46B3" w:rsidRPr="00657FD7">
        <w:rPr>
          <w:szCs w:val="28"/>
        </w:rPr>
        <w:t xml:space="preserve">) </w:t>
      </w:r>
      <w:r w:rsidR="003826EC" w:rsidRPr="00657FD7">
        <w:rPr>
          <w:szCs w:val="28"/>
        </w:rPr>
        <w:t>в пункте 10.2:</w:t>
      </w:r>
    </w:p>
    <w:p w:rsidR="001D46B3" w:rsidRPr="00657FD7" w:rsidRDefault="003826EC" w:rsidP="001F1243">
      <w:pPr>
        <w:spacing w:line="320" w:lineRule="exact"/>
        <w:ind w:firstLine="709"/>
        <w:jc w:val="both"/>
        <w:rPr>
          <w:szCs w:val="28"/>
        </w:rPr>
      </w:pPr>
      <w:r w:rsidRPr="00657FD7">
        <w:rPr>
          <w:szCs w:val="28"/>
        </w:rPr>
        <w:t xml:space="preserve">а) </w:t>
      </w:r>
      <w:r w:rsidR="009741BC" w:rsidRPr="00657FD7">
        <w:rPr>
          <w:szCs w:val="28"/>
        </w:rPr>
        <w:t>абзацы 1 и 3</w:t>
      </w:r>
      <w:r w:rsidRPr="00657FD7">
        <w:rPr>
          <w:szCs w:val="28"/>
        </w:rPr>
        <w:t xml:space="preserve"> </w:t>
      </w:r>
      <w:r w:rsidR="002E2B6F" w:rsidRPr="00657FD7">
        <w:rPr>
          <w:szCs w:val="28"/>
        </w:rPr>
        <w:t xml:space="preserve">после слова </w:t>
      </w:r>
      <w:r w:rsidR="009741BC" w:rsidRPr="00657FD7">
        <w:rPr>
          <w:szCs w:val="28"/>
        </w:rPr>
        <w:t>"</w:t>
      </w:r>
      <w:r w:rsidR="002E2B6F" w:rsidRPr="00657FD7">
        <w:rPr>
          <w:szCs w:val="28"/>
        </w:rPr>
        <w:t>отведенных</w:t>
      </w:r>
      <w:r w:rsidR="009741BC" w:rsidRPr="00657FD7">
        <w:rPr>
          <w:szCs w:val="28"/>
        </w:rPr>
        <w:t>"</w:t>
      </w:r>
      <w:r w:rsidR="002E2B6F" w:rsidRPr="00657FD7">
        <w:rPr>
          <w:szCs w:val="28"/>
        </w:rPr>
        <w:t xml:space="preserve"> дополнить словами </w:t>
      </w:r>
      <w:r w:rsidR="009741BC" w:rsidRPr="00657FD7">
        <w:rPr>
          <w:szCs w:val="28"/>
        </w:rPr>
        <w:t>"</w:t>
      </w:r>
      <w:r w:rsidR="002E2B6F" w:rsidRPr="00657FD7">
        <w:rPr>
          <w:szCs w:val="28"/>
        </w:rPr>
        <w:t>и прилегающих</w:t>
      </w:r>
      <w:r w:rsidR="009741BC" w:rsidRPr="00657FD7">
        <w:rPr>
          <w:szCs w:val="28"/>
        </w:rPr>
        <w:t>";</w:t>
      </w:r>
    </w:p>
    <w:p w:rsidR="002F09B2" w:rsidRPr="00657FD7" w:rsidRDefault="00D14FFE" w:rsidP="002F09B2">
      <w:pPr>
        <w:spacing w:line="320" w:lineRule="exact"/>
        <w:ind w:firstLine="709"/>
        <w:jc w:val="both"/>
        <w:rPr>
          <w:szCs w:val="28"/>
        </w:rPr>
      </w:pPr>
      <w:r w:rsidRPr="00657FD7">
        <w:rPr>
          <w:szCs w:val="28"/>
        </w:rPr>
        <w:t>б</w:t>
      </w:r>
      <w:r w:rsidR="002F09B2" w:rsidRPr="00657FD7">
        <w:rPr>
          <w:szCs w:val="28"/>
        </w:rPr>
        <w:t>) абзац  4 после слова "предпринимателей" дополнить словами "и прилегающих к ним территориях";</w:t>
      </w:r>
    </w:p>
    <w:p w:rsidR="002F09B2" w:rsidRPr="00657FD7" w:rsidRDefault="00D14FFE" w:rsidP="002F09B2">
      <w:pPr>
        <w:spacing w:line="320" w:lineRule="exact"/>
        <w:ind w:firstLine="709"/>
        <w:jc w:val="both"/>
        <w:rPr>
          <w:szCs w:val="28"/>
        </w:rPr>
      </w:pPr>
      <w:r w:rsidRPr="00657FD7">
        <w:rPr>
          <w:szCs w:val="28"/>
        </w:rPr>
        <w:t>в</w:t>
      </w:r>
      <w:r w:rsidR="002F09B2" w:rsidRPr="00657FD7">
        <w:rPr>
          <w:szCs w:val="28"/>
        </w:rPr>
        <w:t xml:space="preserve">) абзац  </w:t>
      </w:r>
      <w:r w:rsidR="0053780C" w:rsidRPr="00657FD7">
        <w:rPr>
          <w:szCs w:val="28"/>
        </w:rPr>
        <w:t>5</w:t>
      </w:r>
      <w:r w:rsidR="002F09B2" w:rsidRPr="00657FD7">
        <w:rPr>
          <w:szCs w:val="28"/>
        </w:rPr>
        <w:t xml:space="preserve"> после слова "</w:t>
      </w:r>
      <w:r w:rsidR="0053780C" w:rsidRPr="00657FD7">
        <w:rPr>
          <w:szCs w:val="28"/>
        </w:rPr>
        <w:t>собственности</w:t>
      </w:r>
      <w:r w:rsidR="0070555D" w:rsidRPr="00657FD7">
        <w:rPr>
          <w:szCs w:val="28"/>
        </w:rPr>
        <w:t>,</w:t>
      </w:r>
      <w:r w:rsidR="0053780C" w:rsidRPr="00657FD7">
        <w:rPr>
          <w:szCs w:val="28"/>
        </w:rPr>
        <w:t xml:space="preserve"> </w:t>
      </w:r>
      <w:r w:rsidR="002F09B2" w:rsidRPr="00657FD7">
        <w:rPr>
          <w:szCs w:val="28"/>
        </w:rPr>
        <w:t>" дополнить словами "и прилегающих к ним территориях";</w:t>
      </w:r>
    </w:p>
    <w:p w:rsidR="0053780C" w:rsidRPr="00657FD7" w:rsidRDefault="00D14FFE" w:rsidP="0053780C">
      <w:pPr>
        <w:spacing w:line="320" w:lineRule="exact"/>
        <w:ind w:firstLine="709"/>
        <w:jc w:val="both"/>
        <w:rPr>
          <w:szCs w:val="28"/>
        </w:rPr>
      </w:pPr>
      <w:r w:rsidRPr="00657FD7">
        <w:rPr>
          <w:szCs w:val="28"/>
        </w:rPr>
        <w:t>г</w:t>
      </w:r>
      <w:r w:rsidR="0053780C" w:rsidRPr="00657FD7">
        <w:rPr>
          <w:szCs w:val="28"/>
        </w:rPr>
        <w:t xml:space="preserve">) абзац 8 </w:t>
      </w:r>
      <w:r w:rsidR="003826EC" w:rsidRPr="00657FD7">
        <w:rPr>
          <w:szCs w:val="28"/>
        </w:rPr>
        <w:t xml:space="preserve"> </w:t>
      </w:r>
      <w:r w:rsidR="0053780C" w:rsidRPr="00657FD7">
        <w:rPr>
          <w:szCs w:val="28"/>
        </w:rPr>
        <w:t xml:space="preserve"> изложить  в следующей редакции:</w:t>
      </w:r>
    </w:p>
    <w:p w:rsidR="0053780C" w:rsidRPr="00657FD7" w:rsidRDefault="0053780C" w:rsidP="0053780C">
      <w:pPr>
        <w:spacing w:line="320" w:lineRule="exact"/>
        <w:ind w:firstLine="709"/>
        <w:jc w:val="both"/>
        <w:rPr>
          <w:szCs w:val="28"/>
        </w:rPr>
      </w:pPr>
      <w:r w:rsidRPr="00657FD7">
        <w:rPr>
          <w:szCs w:val="28"/>
        </w:rPr>
        <w:t>"на территориях, прилегающих к отдельно стоящим объектам рекламы</w:t>
      </w:r>
      <w:r w:rsidR="00725577" w:rsidRPr="00657FD7">
        <w:rPr>
          <w:szCs w:val="28"/>
        </w:rPr>
        <w:t>,</w:t>
      </w:r>
      <w:r w:rsidRPr="00657FD7">
        <w:rPr>
          <w:szCs w:val="28"/>
        </w:rPr>
        <w:t xml:space="preserve"> – на рекламораспространителей и специализированные организации, осуществляющие уборку по договору за счет средств рекламораспространителей;";</w:t>
      </w:r>
    </w:p>
    <w:p w:rsidR="00B46D94" w:rsidRPr="00657FD7" w:rsidRDefault="00D14FFE" w:rsidP="00B46D94">
      <w:pPr>
        <w:spacing w:line="320" w:lineRule="exact"/>
        <w:ind w:firstLine="709"/>
        <w:jc w:val="both"/>
        <w:rPr>
          <w:szCs w:val="28"/>
        </w:rPr>
      </w:pPr>
      <w:r w:rsidRPr="00657FD7">
        <w:rPr>
          <w:szCs w:val="28"/>
        </w:rPr>
        <w:t>д</w:t>
      </w:r>
      <w:r w:rsidR="003826EC" w:rsidRPr="00657FD7">
        <w:rPr>
          <w:szCs w:val="28"/>
        </w:rPr>
        <w:t>) абзац 9 после слов</w:t>
      </w:r>
      <w:r w:rsidR="00B46D94" w:rsidRPr="00657FD7">
        <w:rPr>
          <w:szCs w:val="28"/>
        </w:rPr>
        <w:t xml:space="preserve"> </w:t>
      </w:r>
      <w:r w:rsidR="003826EC" w:rsidRPr="00657FD7">
        <w:rPr>
          <w:szCs w:val="28"/>
        </w:rPr>
        <w:t xml:space="preserve"> </w:t>
      </w:r>
      <w:r w:rsidR="00B46D94" w:rsidRPr="00657FD7">
        <w:rPr>
          <w:szCs w:val="28"/>
        </w:rPr>
        <w:t xml:space="preserve"> "(где не ведутся </w:t>
      </w:r>
      <w:r w:rsidR="003826EC" w:rsidRPr="00657FD7">
        <w:rPr>
          <w:szCs w:val="28"/>
        </w:rPr>
        <w:t>работы)</w:t>
      </w:r>
      <w:r w:rsidR="00B46D94" w:rsidRPr="00657FD7">
        <w:rPr>
          <w:szCs w:val="28"/>
        </w:rPr>
        <w:t>," дополнить словами "и прилегающих к ним территориях";</w:t>
      </w:r>
    </w:p>
    <w:p w:rsidR="00667626" w:rsidRPr="00657FD7" w:rsidRDefault="00D14FFE" w:rsidP="00667626">
      <w:pPr>
        <w:spacing w:line="320" w:lineRule="exact"/>
        <w:ind w:firstLine="709"/>
        <w:jc w:val="both"/>
        <w:rPr>
          <w:szCs w:val="28"/>
        </w:rPr>
      </w:pPr>
      <w:r w:rsidRPr="00657FD7">
        <w:rPr>
          <w:szCs w:val="28"/>
        </w:rPr>
        <w:t>е</w:t>
      </w:r>
      <w:r w:rsidR="00667626" w:rsidRPr="00657FD7">
        <w:rPr>
          <w:szCs w:val="28"/>
        </w:rPr>
        <w:t xml:space="preserve">) абзац </w:t>
      </w:r>
      <w:r w:rsidR="0070555D" w:rsidRPr="00657FD7">
        <w:rPr>
          <w:szCs w:val="28"/>
        </w:rPr>
        <w:t>10</w:t>
      </w:r>
      <w:r w:rsidR="00667626" w:rsidRPr="00657FD7">
        <w:rPr>
          <w:szCs w:val="28"/>
        </w:rPr>
        <w:t xml:space="preserve"> после слов</w:t>
      </w:r>
      <w:r w:rsidR="00ED32A2" w:rsidRPr="00657FD7">
        <w:rPr>
          <w:szCs w:val="28"/>
        </w:rPr>
        <w:t>а</w:t>
      </w:r>
      <w:r w:rsidR="00667626" w:rsidRPr="00657FD7">
        <w:rPr>
          <w:szCs w:val="28"/>
        </w:rPr>
        <w:t xml:space="preserve">   "</w:t>
      </w:r>
      <w:r w:rsidR="0070555D" w:rsidRPr="00657FD7">
        <w:rPr>
          <w:szCs w:val="28"/>
        </w:rPr>
        <w:t>работы</w:t>
      </w:r>
      <w:r w:rsidR="00667626" w:rsidRPr="00657FD7">
        <w:rPr>
          <w:szCs w:val="28"/>
        </w:rPr>
        <w:t>" дополнить словами "</w:t>
      </w:r>
      <w:r w:rsidR="00ED32A2" w:rsidRPr="00657FD7">
        <w:rPr>
          <w:szCs w:val="28"/>
        </w:rPr>
        <w:t xml:space="preserve">, </w:t>
      </w:r>
      <w:r w:rsidR="00667626" w:rsidRPr="00657FD7">
        <w:rPr>
          <w:szCs w:val="28"/>
        </w:rPr>
        <w:t>и прилегающих к ним территориях";</w:t>
      </w:r>
    </w:p>
    <w:p w:rsidR="00591FC3" w:rsidRPr="00657FD7" w:rsidRDefault="00497A43" w:rsidP="00591FC3">
      <w:pPr>
        <w:spacing w:line="320" w:lineRule="exact"/>
        <w:ind w:firstLine="709"/>
        <w:jc w:val="both"/>
        <w:rPr>
          <w:szCs w:val="28"/>
        </w:rPr>
      </w:pPr>
      <w:r w:rsidRPr="00657FD7">
        <w:rPr>
          <w:szCs w:val="28"/>
        </w:rPr>
        <w:t>ж</w:t>
      </w:r>
      <w:r w:rsidR="00591FC3" w:rsidRPr="00657FD7">
        <w:rPr>
          <w:szCs w:val="28"/>
        </w:rPr>
        <w:t>) абзац 11  изложить  в следующей редакции:</w:t>
      </w:r>
    </w:p>
    <w:p w:rsidR="001D46B3" w:rsidRPr="00657FD7" w:rsidRDefault="00591FC3" w:rsidP="001F1243">
      <w:pPr>
        <w:spacing w:line="320" w:lineRule="exact"/>
        <w:ind w:firstLine="709"/>
        <w:jc w:val="both"/>
        <w:rPr>
          <w:szCs w:val="28"/>
        </w:rPr>
      </w:pPr>
      <w:r w:rsidRPr="00657FD7">
        <w:rPr>
          <w:szCs w:val="28"/>
        </w:rPr>
        <w:t>"</w:t>
      </w:r>
      <w:r w:rsidR="001D46B3" w:rsidRPr="00657FD7">
        <w:rPr>
          <w:szCs w:val="28"/>
        </w:rPr>
        <w:t>на территориях, прилегающих к объектам мелкорозничной торговой сети и летним кафе</w:t>
      </w:r>
      <w:r w:rsidR="002F2371" w:rsidRPr="00657FD7">
        <w:rPr>
          <w:szCs w:val="28"/>
        </w:rPr>
        <w:t>,</w:t>
      </w:r>
      <w:r w:rsidR="001D46B3" w:rsidRPr="00657FD7">
        <w:rPr>
          <w:szCs w:val="28"/>
        </w:rPr>
        <w:t xml:space="preserve"> – собственники и арендаторы объектов;</w:t>
      </w:r>
      <w:r w:rsidRPr="00657FD7">
        <w:rPr>
          <w:szCs w:val="28"/>
        </w:rPr>
        <w:t xml:space="preserve"> ";</w:t>
      </w:r>
    </w:p>
    <w:p w:rsidR="001D46B3" w:rsidRPr="00657FD7" w:rsidRDefault="00497A43" w:rsidP="001F1243">
      <w:pPr>
        <w:spacing w:line="320" w:lineRule="exact"/>
        <w:ind w:firstLine="709"/>
        <w:jc w:val="both"/>
        <w:rPr>
          <w:szCs w:val="28"/>
        </w:rPr>
      </w:pPr>
      <w:r w:rsidRPr="00657FD7">
        <w:rPr>
          <w:szCs w:val="28"/>
        </w:rPr>
        <w:t>з</w:t>
      </w:r>
      <w:r w:rsidR="00555060" w:rsidRPr="00657FD7">
        <w:rPr>
          <w:szCs w:val="28"/>
        </w:rPr>
        <w:t>) в абзаце 13 слово "города" заменить словами  "</w:t>
      </w:r>
      <w:r w:rsidR="001D46B3" w:rsidRPr="00657FD7">
        <w:rPr>
          <w:szCs w:val="28"/>
        </w:rPr>
        <w:t xml:space="preserve">муниципального образования </w:t>
      </w:r>
      <w:r w:rsidR="00555060" w:rsidRPr="00657FD7">
        <w:rPr>
          <w:szCs w:val="28"/>
        </w:rPr>
        <w:t>"</w:t>
      </w:r>
      <w:r w:rsidR="001D46B3" w:rsidRPr="00657FD7">
        <w:rPr>
          <w:szCs w:val="28"/>
        </w:rPr>
        <w:t>Город Архангельск</w:t>
      </w:r>
      <w:r w:rsidR="00555060" w:rsidRPr="00657FD7">
        <w:rPr>
          <w:szCs w:val="28"/>
        </w:rPr>
        <w:t>".</w:t>
      </w:r>
    </w:p>
    <w:p w:rsidR="001D46B3" w:rsidRPr="00657FD7" w:rsidRDefault="006F6CB8" w:rsidP="00555060">
      <w:pPr>
        <w:spacing w:line="320" w:lineRule="exact"/>
        <w:ind w:firstLine="709"/>
        <w:jc w:val="both"/>
        <w:rPr>
          <w:szCs w:val="28"/>
        </w:rPr>
      </w:pPr>
      <w:r>
        <w:rPr>
          <w:szCs w:val="28"/>
        </w:rPr>
        <w:t>7</w:t>
      </w:r>
      <w:r w:rsidR="001D46B3" w:rsidRPr="00657FD7">
        <w:rPr>
          <w:szCs w:val="28"/>
        </w:rPr>
        <w:t>)</w:t>
      </w:r>
      <w:r w:rsidR="00555060" w:rsidRPr="00657FD7">
        <w:rPr>
          <w:szCs w:val="28"/>
        </w:rPr>
        <w:t xml:space="preserve"> в </w:t>
      </w:r>
      <w:r w:rsidR="001D46B3" w:rsidRPr="00657FD7">
        <w:rPr>
          <w:szCs w:val="28"/>
        </w:rPr>
        <w:t xml:space="preserve"> пункт</w:t>
      </w:r>
      <w:r w:rsidR="00555060" w:rsidRPr="00657FD7">
        <w:rPr>
          <w:szCs w:val="28"/>
        </w:rPr>
        <w:t>е</w:t>
      </w:r>
      <w:r w:rsidR="001D46B3" w:rsidRPr="00657FD7">
        <w:rPr>
          <w:szCs w:val="28"/>
        </w:rPr>
        <w:t xml:space="preserve"> 10.3 </w:t>
      </w:r>
      <w:r w:rsidR="00555060" w:rsidRPr="00657FD7">
        <w:rPr>
          <w:szCs w:val="28"/>
        </w:rPr>
        <w:t xml:space="preserve"> слово "соответствующие" заменить словами</w:t>
      </w:r>
      <w:r w:rsidR="001D46B3" w:rsidRPr="00657FD7">
        <w:rPr>
          <w:szCs w:val="28"/>
        </w:rPr>
        <w:t xml:space="preserve"> </w:t>
      </w:r>
      <w:r w:rsidR="00555060" w:rsidRPr="00657FD7">
        <w:rPr>
          <w:szCs w:val="28"/>
        </w:rPr>
        <w:t>"</w:t>
      </w:r>
      <w:r w:rsidR="001D46B3" w:rsidRPr="00657FD7">
        <w:rPr>
          <w:szCs w:val="28"/>
        </w:rPr>
        <w:t>отведенные и прилегающие";</w:t>
      </w:r>
    </w:p>
    <w:p w:rsidR="00DF33A4" w:rsidRPr="00657FD7" w:rsidRDefault="006F6CB8" w:rsidP="00DF33A4">
      <w:pPr>
        <w:spacing w:line="320" w:lineRule="exact"/>
        <w:ind w:firstLine="709"/>
        <w:jc w:val="both"/>
        <w:rPr>
          <w:szCs w:val="28"/>
        </w:rPr>
      </w:pPr>
      <w:r>
        <w:rPr>
          <w:szCs w:val="28"/>
        </w:rPr>
        <w:t>8</w:t>
      </w:r>
      <w:r w:rsidR="001D46B3" w:rsidRPr="00657FD7">
        <w:rPr>
          <w:szCs w:val="28"/>
        </w:rPr>
        <w:t>)</w:t>
      </w:r>
      <w:r w:rsidR="003844F5" w:rsidRPr="00657FD7">
        <w:rPr>
          <w:szCs w:val="28"/>
        </w:rPr>
        <w:t xml:space="preserve"> </w:t>
      </w:r>
      <w:r w:rsidR="00DF33A4" w:rsidRPr="00657FD7">
        <w:rPr>
          <w:szCs w:val="28"/>
        </w:rPr>
        <w:t>пункт</w:t>
      </w:r>
      <w:r w:rsidR="003844F5" w:rsidRPr="00657FD7">
        <w:rPr>
          <w:szCs w:val="28"/>
        </w:rPr>
        <w:t xml:space="preserve"> </w:t>
      </w:r>
      <w:r w:rsidR="00DF33A4" w:rsidRPr="00657FD7">
        <w:rPr>
          <w:szCs w:val="28"/>
        </w:rPr>
        <w:t xml:space="preserve">10.8.4 </w:t>
      </w:r>
      <w:r w:rsidR="003844F5" w:rsidRPr="00657FD7">
        <w:rPr>
          <w:szCs w:val="28"/>
        </w:rPr>
        <w:t xml:space="preserve">после </w:t>
      </w:r>
      <w:r w:rsidR="00DF33A4" w:rsidRPr="00657FD7">
        <w:rPr>
          <w:szCs w:val="28"/>
        </w:rPr>
        <w:t>слов</w:t>
      </w:r>
      <w:r w:rsidR="003844F5" w:rsidRPr="00657FD7">
        <w:rPr>
          <w:szCs w:val="28"/>
        </w:rPr>
        <w:t>а</w:t>
      </w:r>
      <w:r w:rsidR="00DF33A4" w:rsidRPr="00657FD7">
        <w:rPr>
          <w:szCs w:val="28"/>
        </w:rPr>
        <w:t xml:space="preserve"> "</w:t>
      </w:r>
      <w:r w:rsidR="003844F5" w:rsidRPr="00657FD7">
        <w:rPr>
          <w:szCs w:val="28"/>
        </w:rPr>
        <w:t>отведенных</w:t>
      </w:r>
      <w:r w:rsidR="00DF33A4" w:rsidRPr="00657FD7">
        <w:rPr>
          <w:szCs w:val="28"/>
        </w:rPr>
        <w:t xml:space="preserve">" </w:t>
      </w:r>
      <w:r w:rsidR="003844F5" w:rsidRPr="00657FD7">
        <w:rPr>
          <w:szCs w:val="28"/>
        </w:rPr>
        <w:t>дополнить</w:t>
      </w:r>
      <w:r w:rsidR="00DF33A4" w:rsidRPr="00657FD7">
        <w:rPr>
          <w:szCs w:val="28"/>
        </w:rPr>
        <w:t xml:space="preserve"> словами "и прилегающ</w:t>
      </w:r>
      <w:r w:rsidR="003844F5" w:rsidRPr="00657FD7">
        <w:rPr>
          <w:szCs w:val="28"/>
        </w:rPr>
        <w:t>их</w:t>
      </w:r>
      <w:r w:rsidR="00DF33A4" w:rsidRPr="00657FD7">
        <w:rPr>
          <w:szCs w:val="28"/>
        </w:rPr>
        <w:t>"</w:t>
      </w:r>
      <w:r w:rsidR="003844F5" w:rsidRPr="00657FD7">
        <w:rPr>
          <w:szCs w:val="28"/>
        </w:rPr>
        <w:t>;</w:t>
      </w:r>
    </w:p>
    <w:p w:rsidR="003844F5" w:rsidRPr="00657FD7" w:rsidRDefault="006F6CB8" w:rsidP="003844F5">
      <w:pPr>
        <w:spacing w:line="320" w:lineRule="exact"/>
        <w:ind w:firstLine="709"/>
        <w:jc w:val="both"/>
        <w:rPr>
          <w:szCs w:val="28"/>
        </w:rPr>
      </w:pPr>
      <w:r>
        <w:rPr>
          <w:szCs w:val="28"/>
        </w:rPr>
        <w:t>9</w:t>
      </w:r>
      <w:r w:rsidR="001D46B3" w:rsidRPr="00657FD7">
        <w:rPr>
          <w:szCs w:val="28"/>
        </w:rPr>
        <w:t xml:space="preserve">) пункт 10.9.3 </w:t>
      </w:r>
      <w:r w:rsidR="003844F5" w:rsidRPr="00657FD7">
        <w:rPr>
          <w:szCs w:val="28"/>
        </w:rPr>
        <w:t>слово "территории" заменить словами "и прилегающей территориях";</w:t>
      </w:r>
    </w:p>
    <w:p w:rsidR="006D671E" w:rsidRPr="00657FD7" w:rsidRDefault="006F6CB8" w:rsidP="001F1243">
      <w:pPr>
        <w:spacing w:line="320" w:lineRule="exact"/>
        <w:ind w:firstLine="709"/>
        <w:jc w:val="both"/>
        <w:rPr>
          <w:szCs w:val="28"/>
        </w:rPr>
      </w:pPr>
      <w:r>
        <w:rPr>
          <w:szCs w:val="28"/>
        </w:rPr>
        <w:t>10</w:t>
      </w:r>
      <w:r w:rsidR="006D671E" w:rsidRPr="00657FD7">
        <w:rPr>
          <w:szCs w:val="28"/>
        </w:rPr>
        <w:t>)</w:t>
      </w:r>
      <w:r w:rsidR="00484620" w:rsidRPr="00657FD7">
        <w:rPr>
          <w:szCs w:val="28"/>
        </w:rPr>
        <w:t xml:space="preserve"> дополнить разделом 1</w:t>
      </w:r>
      <w:r w:rsidR="00FB4FB4" w:rsidRPr="00657FD7">
        <w:rPr>
          <w:szCs w:val="28"/>
        </w:rPr>
        <w:t>5</w:t>
      </w:r>
      <w:r w:rsidR="00484620" w:rsidRPr="00657FD7">
        <w:rPr>
          <w:szCs w:val="28"/>
        </w:rPr>
        <w:t xml:space="preserve"> следующего содержания:</w:t>
      </w:r>
    </w:p>
    <w:p w:rsidR="00484620" w:rsidRPr="00657FD7" w:rsidRDefault="000068E2" w:rsidP="001F1243">
      <w:pPr>
        <w:spacing w:line="320" w:lineRule="exact"/>
        <w:ind w:firstLine="709"/>
        <w:jc w:val="both"/>
        <w:rPr>
          <w:szCs w:val="28"/>
        </w:rPr>
      </w:pPr>
      <w:r w:rsidRPr="00657FD7">
        <w:rPr>
          <w:szCs w:val="28"/>
        </w:rPr>
        <w:t>"</w:t>
      </w:r>
      <w:r w:rsidR="00484620" w:rsidRPr="00657FD7">
        <w:rPr>
          <w:szCs w:val="28"/>
        </w:rPr>
        <w:t>1</w:t>
      </w:r>
      <w:r w:rsidR="00FB4FB4" w:rsidRPr="00657FD7">
        <w:rPr>
          <w:szCs w:val="28"/>
        </w:rPr>
        <w:t>5</w:t>
      </w:r>
      <w:r w:rsidR="00484620" w:rsidRPr="00657FD7">
        <w:rPr>
          <w:szCs w:val="28"/>
        </w:rPr>
        <w:t xml:space="preserve">. Определение границ прилегающих территорий в соответствии с порядком, установленным </w:t>
      </w:r>
      <w:r w:rsidR="0082165D" w:rsidRPr="00657FD7">
        <w:rPr>
          <w:szCs w:val="28"/>
        </w:rPr>
        <w:t xml:space="preserve">главой </w:t>
      </w:r>
      <w:r w:rsidR="0082165D" w:rsidRPr="00657FD7">
        <w:rPr>
          <w:szCs w:val="28"/>
          <w:lang w:val="en-US"/>
        </w:rPr>
        <w:t>VII</w:t>
      </w:r>
      <w:r w:rsidR="0082165D" w:rsidRPr="00657FD7">
        <w:rPr>
          <w:szCs w:val="28"/>
        </w:rPr>
        <w:t>.</w:t>
      </w:r>
      <w:r w:rsidR="00CA360C" w:rsidRPr="00657FD7">
        <w:rPr>
          <w:szCs w:val="28"/>
        </w:rPr>
        <w:t>5</w:t>
      </w:r>
      <w:r w:rsidR="0082165D" w:rsidRPr="00657FD7">
        <w:rPr>
          <w:szCs w:val="28"/>
        </w:rPr>
        <w:t xml:space="preserve"> </w:t>
      </w:r>
      <w:r w:rsidR="00CA360C" w:rsidRPr="00657FD7">
        <w:rPr>
          <w:szCs w:val="28"/>
        </w:rPr>
        <w:t>областного закона</w:t>
      </w:r>
      <w:r w:rsidR="00484620" w:rsidRPr="00657FD7">
        <w:rPr>
          <w:szCs w:val="28"/>
        </w:rPr>
        <w:t xml:space="preserve"> от 23 сентября 2004 года</w:t>
      </w:r>
      <w:r w:rsidR="00153161" w:rsidRPr="00657FD7">
        <w:rPr>
          <w:szCs w:val="28"/>
        </w:rPr>
        <w:t xml:space="preserve"> </w:t>
      </w:r>
      <w:r w:rsidR="00484620" w:rsidRPr="00657FD7">
        <w:rPr>
          <w:szCs w:val="28"/>
        </w:rPr>
        <w:t xml:space="preserve">№ 259-внеоч.-ОЗ </w:t>
      </w:r>
      <w:r w:rsidRPr="00657FD7">
        <w:rPr>
          <w:szCs w:val="28"/>
        </w:rPr>
        <w:t>"</w:t>
      </w:r>
      <w:r w:rsidR="00484620" w:rsidRPr="00657FD7">
        <w:rPr>
          <w:szCs w:val="28"/>
        </w:rPr>
        <w:t xml:space="preserve">О реализации государственных полномочий Архангельской </w:t>
      </w:r>
      <w:r w:rsidR="00484620" w:rsidRPr="00657FD7">
        <w:rPr>
          <w:szCs w:val="28"/>
        </w:rPr>
        <w:lastRenderedPageBreak/>
        <w:t>области в сфере правового регулирования организации и осуществления местного самоуправления</w:t>
      </w:r>
      <w:r w:rsidRPr="00657FD7">
        <w:rPr>
          <w:szCs w:val="28"/>
        </w:rPr>
        <w:t>"</w:t>
      </w:r>
      <w:bookmarkStart w:id="0" w:name="bssPhr14"/>
      <w:bookmarkStart w:id="1" w:name="dfaso5kvls"/>
      <w:bookmarkStart w:id="2" w:name="arh_632_43_oz_part1_10"/>
      <w:bookmarkStart w:id="3" w:name="bssPhr17"/>
      <w:bookmarkStart w:id="4" w:name="dfascgmerh"/>
      <w:bookmarkStart w:id="5" w:name="arh_632_43_oz_part1_13"/>
      <w:bookmarkEnd w:id="0"/>
      <w:bookmarkEnd w:id="1"/>
      <w:bookmarkEnd w:id="2"/>
      <w:bookmarkEnd w:id="3"/>
      <w:bookmarkEnd w:id="4"/>
      <w:bookmarkEnd w:id="5"/>
    </w:p>
    <w:p w:rsidR="00CA360C" w:rsidRPr="00657FD7" w:rsidRDefault="00484620" w:rsidP="001F1243">
      <w:pPr>
        <w:spacing w:line="320" w:lineRule="exact"/>
        <w:ind w:firstLine="709"/>
        <w:jc w:val="both"/>
        <w:rPr>
          <w:bCs/>
          <w:szCs w:val="28"/>
        </w:rPr>
      </w:pPr>
      <w:r w:rsidRPr="00657FD7">
        <w:rPr>
          <w:bCs/>
          <w:szCs w:val="28"/>
        </w:rPr>
        <w:t>1</w:t>
      </w:r>
      <w:r w:rsidR="00FB4FB4" w:rsidRPr="00657FD7">
        <w:rPr>
          <w:bCs/>
          <w:szCs w:val="28"/>
        </w:rPr>
        <w:t>5</w:t>
      </w:r>
      <w:r w:rsidRPr="00657FD7">
        <w:rPr>
          <w:bCs/>
          <w:szCs w:val="28"/>
        </w:rPr>
        <w:t>.1.</w:t>
      </w:r>
      <w:r w:rsidR="00CA360C" w:rsidRPr="00657FD7">
        <w:rPr>
          <w:bCs/>
          <w:szCs w:val="28"/>
        </w:rPr>
        <w:t xml:space="preserve"> </w:t>
      </w:r>
      <w:r w:rsidR="005600C7" w:rsidRPr="00657FD7">
        <w:rPr>
          <w:bCs/>
          <w:szCs w:val="28"/>
        </w:rPr>
        <w:t>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(далее в настоящем разделе – земельные участки)</w:t>
      </w:r>
      <w:r w:rsidR="008D4B72" w:rsidRPr="00657FD7">
        <w:rPr>
          <w:bCs/>
          <w:szCs w:val="28"/>
        </w:rPr>
        <w:t>,</w:t>
      </w:r>
      <w:r w:rsidR="005600C7" w:rsidRPr="00657FD7">
        <w:rPr>
          <w:bCs/>
          <w:szCs w:val="28"/>
        </w:rPr>
        <w:t xml:space="preserve"> либо от </w:t>
      </w:r>
      <w:r w:rsidR="008D4B72" w:rsidRPr="00657FD7">
        <w:rPr>
          <w:bCs/>
          <w:szCs w:val="28"/>
        </w:rPr>
        <w:t>периметра зданий, строений, сооружений, расположенных 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(далее в настоящем разделе – здания, строения, сооружения)</w:t>
      </w:r>
      <w:r w:rsidR="00174EE0" w:rsidRPr="00657FD7">
        <w:rPr>
          <w:bCs/>
          <w:szCs w:val="28"/>
        </w:rPr>
        <w:t>.</w:t>
      </w:r>
    </w:p>
    <w:p w:rsidR="00174EE0" w:rsidRPr="00657FD7" w:rsidRDefault="00174EE0" w:rsidP="001F1243">
      <w:pPr>
        <w:spacing w:line="320" w:lineRule="exact"/>
        <w:ind w:firstLine="709"/>
        <w:jc w:val="both"/>
        <w:rPr>
          <w:bCs/>
          <w:szCs w:val="28"/>
        </w:rPr>
      </w:pPr>
      <w:r w:rsidRPr="00657FD7">
        <w:rPr>
          <w:bCs/>
          <w:szCs w:val="28"/>
        </w:rPr>
        <w:t xml:space="preserve">Порядок определения границ не распространяется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p>
    <w:p w:rsidR="00484620" w:rsidRPr="00657FD7" w:rsidRDefault="00CA360C" w:rsidP="001F1243">
      <w:pPr>
        <w:spacing w:line="320" w:lineRule="exact"/>
        <w:ind w:firstLine="709"/>
        <w:jc w:val="both"/>
        <w:rPr>
          <w:szCs w:val="28"/>
        </w:rPr>
      </w:pPr>
      <w:r w:rsidRPr="00657FD7">
        <w:rPr>
          <w:bCs/>
          <w:szCs w:val="28"/>
        </w:rPr>
        <w:t>1</w:t>
      </w:r>
      <w:r w:rsidR="00FB4FB4" w:rsidRPr="00657FD7">
        <w:rPr>
          <w:bCs/>
          <w:szCs w:val="28"/>
        </w:rPr>
        <w:t>5</w:t>
      </w:r>
      <w:r w:rsidRPr="00657FD7">
        <w:rPr>
          <w:bCs/>
          <w:szCs w:val="28"/>
        </w:rPr>
        <w:t>.2.</w:t>
      </w:r>
      <w:r w:rsidR="00484620" w:rsidRPr="00657FD7">
        <w:rPr>
          <w:bCs/>
          <w:szCs w:val="28"/>
        </w:rPr>
        <w:t xml:space="preserve"> Этапы определения границ прилегающих территорий.</w:t>
      </w:r>
    </w:p>
    <w:p w:rsidR="00484620" w:rsidRPr="00657FD7" w:rsidRDefault="00484620" w:rsidP="001F1243">
      <w:pPr>
        <w:spacing w:line="320" w:lineRule="exact"/>
        <w:ind w:firstLine="709"/>
        <w:jc w:val="both"/>
        <w:rPr>
          <w:szCs w:val="28"/>
        </w:rPr>
      </w:pPr>
      <w:bookmarkStart w:id="6" w:name="bssPhr18"/>
      <w:bookmarkStart w:id="7" w:name="dfas596rmb"/>
      <w:bookmarkStart w:id="8" w:name="arh_632_43_oz_part1_14"/>
      <w:bookmarkEnd w:id="6"/>
      <w:bookmarkEnd w:id="7"/>
      <w:bookmarkEnd w:id="8"/>
      <w:r w:rsidRPr="00657FD7">
        <w:rPr>
          <w:szCs w:val="28"/>
        </w:rPr>
        <w:t>Определение границ прилегающих территорий состоит из следующих этапов:</w:t>
      </w:r>
    </w:p>
    <w:p w:rsidR="00484620" w:rsidRPr="00657FD7" w:rsidRDefault="00484620" w:rsidP="001F1243">
      <w:pPr>
        <w:spacing w:line="320" w:lineRule="exact"/>
        <w:ind w:firstLine="709"/>
        <w:jc w:val="both"/>
        <w:rPr>
          <w:szCs w:val="28"/>
        </w:rPr>
      </w:pPr>
      <w:bookmarkStart w:id="9" w:name="bssPhr19"/>
      <w:bookmarkStart w:id="10" w:name="dfasydnpq8"/>
      <w:bookmarkStart w:id="11" w:name="arh_632_43_oz_part1_15"/>
      <w:bookmarkEnd w:id="9"/>
      <w:bookmarkEnd w:id="10"/>
      <w:bookmarkEnd w:id="11"/>
      <w:r w:rsidRPr="00657FD7">
        <w:rPr>
          <w:szCs w:val="28"/>
        </w:rPr>
        <w:t>1) определение конкретных пределов границ прилегающих территорий;</w:t>
      </w:r>
    </w:p>
    <w:p w:rsidR="00484620" w:rsidRPr="00657FD7" w:rsidRDefault="00484620" w:rsidP="001F1243">
      <w:pPr>
        <w:spacing w:line="320" w:lineRule="exact"/>
        <w:ind w:firstLine="709"/>
        <w:jc w:val="both"/>
        <w:rPr>
          <w:szCs w:val="28"/>
        </w:rPr>
      </w:pPr>
      <w:bookmarkStart w:id="12" w:name="bssPhr20"/>
      <w:bookmarkStart w:id="13" w:name="dfasw1knb7"/>
      <w:bookmarkStart w:id="14" w:name="arh_632_43_oz_part1_16"/>
      <w:bookmarkEnd w:id="12"/>
      <w:bookmarkEnd w:id="13"/>
      <w:bookmarkEnd w:id="14"/>
      <w:r w:rsidRPr="00657FD7">
        <w:rPr>
          <w:szCs w:val="28"/>
        </w:rPr>
        <w:t>2) закрепление границ прилегающих территорий;</w:t>
      </w:r>
    </w:p>
    <w:p w:rsidR="00484620" w:rsidRPr="00657FD7" w:rsidRDefault="00484620" w:rsidP="001F1243">
      <w:pPr>
        <w:spacing w:line="320" w:lineRule="exact"/>
        <w:ind w:firstLine="709"/>
        <w:jc w:val="both"/>
        <w:rPr>
          <w:szCs w:val="28"/>
        </w:rPr>
      </w:pPr>
      <w:bookmarkStart w:id="15" w:name="bssPhr21"/>
      <w:bookmarkStart w:id="16" w:name="dfas7mgh6c"/>
      <w:bookmarkStart w:id="17" w:name="arh_632_43_oz_part1_17"/>
      <w:bookmarkEnd w:id="15"/>
      <w:bookmarkEnd w:id="16"/>
      <w:bookmarkEnd w:id="17"/>
      <w:r w:rsidRPr="00657FD7">
        <w:rPr>
          <w:szCs w:val="28"/>
        </w:rPr>
        <w:t>3)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484620" w:rsidRPr="00657FD7" w:rsidRDefault="00484620" w:rsidP="001F1243">
      <w:pPr>
        <w:spacing w:line="320" w:lineRule="exact"/>
        <w:ind w:firstLine="709"/>
        <w:jc w:val="both"/>
        <w:rPr>
          <w:szCs w:val="28"/>
        </w:rPr>
      </w:pPr>
      <w:bookmarkStart w:id="18" w:name="bssPhr22"/>
      <w:bookmarkStart w:id="19" w:name="dfast73p0q"/>
      <w:bookmarkStart w:id="20" w:name="arh_632_43_oz_part1_18"/>
      <w:bookmarkEnd w:id="18"/>
      <w:bookmarkEnd w:id="19"/>
      <w:bookmarkEnd w:id="20"/>
      <w:r w:rsidRPr="00657FD7">
        <w:rPr>
          <w:bCs/>
          <w:szCs w:val="28"/>
        </w:rPr>
        <w:t>1</w:t>
      </w:r>
      <w:r w:rsidR="00FB4FB4" w:rsidRPr="00657FD7">
        <w:rPr>
          <w:bCs/>
          <w:szCs w:val="28"/>
        </w:rPr>
        <w:t>5</w:t>
      </w:r>
      <w:r w:rsidRPr="00657FD7">
        <w:rPr>
          <w:bCs/>
          <w:szCs w:val="28"/>
        </w:rPr>
        <w:t>.</w:t>
      </w:r>
      <w:r w:rsidR="00174EE0" w:rsidRPr="00657FD7">
        <w:rPr>
          <w:bCs/>
          <w:szCs w:val="28"/>
        </w:rPr>
        <w:t>3</w:t>
      </w:r>
      <w:r w:rsidRPr="00657FD7">
        <w:rPr>
          <w:bCs/>
          <w:szCs w:val="28"/>
        </w:rPr>
        <w:t>.</w:t>
      </w:r>
      <w:r w:rsidR="004A07ED" w:rsidRPr="00657FD7">
        <w:rPr>
          <w:bCs/>
          <w:szCs w:val="28"/>
        </w:rPr>
        <w:t xml:space="preserve"> </w:t>
      </w:r>
      <w:r w:rsidRPr="00657FD7">
        <w:rPr>
          <w:bCs/>
          <w:szCs w:val="28"/>
        </w:rPr>
        <w:t>Определение конкретных пределов границ прилегающих территорий.</w:t>
      </w:r>
    </w:p>
    <w:p w:rsidR="00484620" w:rsidRPr="00657FD7" w:rsidRDefault="00484620" w:rsidP="001F1243">
      <w:pPr>
        <w:spacing w:line="320" w:lineRule="exact"/>
        <w:ind w:firstLine="709"/>
        <w:jc w:val="both"/>
        <w:rPr>
          <w:szCs w:val="28"/>
        </w:rPr>
      </w:pPr>
      <w:bookmarkStart w:id="21" w:name="bssPhr23"/>
      <w:bookmarkStart w:id="22" w:name="dfasvx5uv4"/>
      <w:bookmarkStart w:id="23" w:name="arh_632_43_oz_part1_19"/>
      <w:bookmarkEnd w:id="21"/>
      <w:bookmarkEnd w:id="22"/>
      <w:bookmarkEnd w:id="23"/>
      <w:r w:rsidRPr="00657FD7">
        <w:rPr>
          <w:szCs w:val="28"/>
        </w:rPr>
        <w:t>1</w:t>
      </w:r>
      <w:r w:rsidR="00FB4FB4" w:rsidRPr="00657FD7">
        <w:rPr>
          <w:szCs w:val="28"/>
        </w:rPr>
        <w:t>5</w:t>
      </w:r>
      <w:r w:rsidRPr="00657FD7">
        <w:rPr>
          <w:szCs w:val="28"/>
        </w:rPr>
        <w:t>.</w:t>
      </w:r>
      <w:r w:rsidR="00174EE0" w:rsidRPr="00657FD7">
        <w:rPr>
          <w:szCs w:val="28"/>
        </w:rPr>
        <w:t>3</w:t>
      </w:r>
      <w:r w:rsidRPr="00657FD7">
        <w:rPr>
          <w:szCs w:val="28"/>
        </w:rPr>
        <w:t xml:space="preserve">.1. Границы прилегающих территорий определяются в пределах не более 3 метров от границ земельных участков на основании сведений о государственном кадастровом учете соответствующих земельных участков либо в пределах не более 15 метров от периметра зданий, строений, сооружений на основании сведений о государственном кадастровом учете соответствующих зданий, строений, сооружений, за исключением случаев, указанных в пунктах </w:t>
      </w:r>
      <w:r w:rsidR="00A010C3" w:rsidRPr="00657FD7">
        <w:rPr>
          <w:szCs w:val="28"/>
        </w:rPr>
        <w:t>1</w:t>
      </w:r>
      <w:r w:rsidR="00FB4FB4" w:rsidRPr="00657FD7">
        <w:rPr>
          <w:szCs w:val="28"/>
        </w:rPr>
        <w:t>5</w:t>
      </w:r>
      <w:r w:rsidR="00A010C3" w:rsidRPr="00657FD7">
        <w:rPr>
          <w:szCs w:val="28"/>
        </w:rPr>
        <w:t>.3.</w:t>
      </w:r>
      <w:r w:rsidRPr="00657FD7">
        <w:rPr>
          <w:szCs w:val="28"/>
        </w:rPr>
        <w:t>2–</w:t>
      </w:r>
      <w:r w:rsidR="00A010C3" w:rsidRPr="00657FD7">
        <w:rPr>
          <w:szCs w:val="28"/>
        </w:rPr>
        <w:t>1</w:t>
      </w:r>
      <w:r w:rsidR="00FB4FB4" w:rsidRPr="00657FD7">
        <w:rPr>
          <w:szCs w:val="28"/>
        </w:rPr>
        <w:t>5</w:t>
      </w:r>
      <w:r w:rsidR="00A010C3" w:rsidRPr="00657FD7">
        <w:rPr>
          <w:szCs w:val="28"/>
        </w:rPr>
        <w:t>.3.</w:t>
      </w:r>
      <w:r w:rsidRPr="00657FD7">
        <w:rPr>
          <w:szCs w:val="28"/>
        </w:rPr>
        <w:t xml:space="preserve">11 </w:t>
      </w:r>
      <w:r w:rsidR="00174EE0" w:rsidRPr="00657FD7">
        <w:rPr>
          <w:szCs w:val="28"/>
        </w:rPr>
        <w:t>П</w:t>
      </w:r>
      <w:r w:rsidRPr="00657FD7">
        <w:rPr>
          <w:szCs w:val="28"/>
        </w:rPr>
        <w:t>равил.</w:t>
      </w:r>
    </w:p>
    <w:p w:rsidR="00484620" w:rsidRPr="00657FD7" w:rsidRDefault="00484620" w:rsidP="001F1243">
      <w:pPr>
        <w:spacing w:line="320" w:lineRule="exact"/>
        <w:ind w:firstLine="709"/>
        <w:jc w:val="both"/>
        <w:rPr>
          <w:szCs w:val="28"/>
        </w:rPr>
      </w:pPr>
      <w:bookmarkStart w:id="24" w:name="bssPhr24"/>
      <w:bookmarkStart w:id="25" w:name="dfasoo49g1"/>
      <w:bookmarkStart w:id="26" w:name="arh_632_43_oz_part1_20"/>
      <w:bookmarkEnd w:id="24"/>
      <w:bookmarkEnd w:id="25"/>
      <w:bookmarkEnd w:id="26"/>
      <w:r w:rsidRPr="00657FD7">
        <w:rPr>
          <w:szCs w:val="28"/>
        </w:rPr>
        <w:t>1</w:t>
      </w:r>
      <w:r w:rsidR="00FB4FB4" w:rsidRPr="00657FD7">
        <w:rPr>
          <w:szCs w:val="28"/>
        </w:rPr>
        <w:t>5</w:t>
      </w:r>
      <w:r w:rsidRPr="00657FD7">
        <w:rPr>
          <w:szCs w:val="28"/>
        </w:rPr>
        <w:t>.</w:t>
      </w:r>
      <w:r w:rsidR="00A010C3" w:rsidRPr="00657FD7">
        <w:rPr>
          <w:szCs w:val="28"/>
        </w:rPr>
        <w:t>3</w:t>
      </w:r>
      <w:r w:rsidRPr="00657FD7">
        <w:rPr>
          <w:szCs w:val="28"/>
        </w:rPr>
        <w:t>.2. Границы территории, прилегающей к границам земельного участка, на котором находится объект индивидуального жилищного строительства, определяются в пределах не более 10 метров от границ данного земельного участка.</w:t>
      </w:r>
    </w:p>
    <w:p w:rsidR="00484620" w:rsidRPr="00657FD7" w:rsidRDefault="00484620" w:rsidP="001F1243">
      <w:pPr>
        <w:spacing w:line="320" w:lineRule="exact"/>
        <w:ind w:firstLine="709"/>
        <w:jc w:val="both"/>
        <w:rPr>
          <w:szCs w:val="28"/>
        </w:rPr>
      </w:pPr>
      <w:bookmarkStart w:id="27" w:name="bssPhr25"/>
      <w:bookmarkStart w:id="28" w:name="dfasq51ksy"/>
      <w:bookmarkStart w:id="29" w:name="arh_632_43_oz_part1_21"/>
      <w:bookmarkEnd w:id="27"/>
      <w:bookmarkEnd w:id="28"/>
      <w:bookmarkEnd w:id="29"/>
      <w:r w:rsidRPr="00657FD7">
        <w:rPr>
          <w:szCs w:val="28"/>
        </w:rPr>
        <w:t>В случае, если земельный участок, на котором находится объект индивидуального жилищного строительства, не образован в установленном земельным законодательством порядке, границы прилегающей территории определяются в пределах не более:</w:t>
      </w:r>
    </w:p>
    <w:p w:rsidR="00484620" w:rsidRPr="00657FD7" w:rsidRDefault="00484620" w:rsidP="001F1243">
      <w:pPr>
        <w:spacing w:line="320" w:lineRule="exact"/>
        <w:ind w:firstLine="709"/>
        <w:jc w:val="both"/>
        <w:rPr>
          <w:color w:val="000000" w:themeColor="text1"/>
          <w:szCs w:val="28"/>
        </w:rPr>
      </w:pPr>
      <w:bookmarkStart w:id="30" w:name="bssPhr26"/>
      <w:bookmarkStart w:id="31" w:name="dfastxy6ag"/>
      <w:bookmarkStart w:id="32" w:name="arh_632_43_oz_part1_22"/>
      <w:bookmarkEnd w:id="30"/>
      <w:bookmarkEnd w:id="31"/>
      <w:bookmarkEnd w:id="32"/>
      <w:r w:rsidRPr="00657FD7">
        <w:rPr>
          <w:szCs w:val="28"/>
        </w:rPr>
        <w:t>20 метров от периметра объекта индивид</w:t>
      </w:r>
      <w:r w:rsidRPr="00657FD7">
        <w:rPr>
          <w:color w:val="000000" w:themeColor="text1"/>
          <w:szCs w:val="28"/>
        </w:rPr>
        <w:t>уального жилищного строительства;</w:t>
      </w:r>
    </w:p>
    <w:p w:rsidR="00484620" w:rsidRPr="00657FD7" w:rsidRDefault="00484620" w:rsidP="001F1243">
      <w:pPr>
        <w:spacing w:line="320" w:lineRule="exact"/>
        <w:ind w:firstLine="709"/>
        <w:jc w:val="both"/>
        <w:rPr>
          <w:color w:val="000000" w:themeColor="text1"/>
          <w:szCs w:val="28"/>
        </w:rPr>
      </w:pPr>
      <w:bookmarkStart w:id="33" w:name="bssPhr27"/>
      <w:bookmarkStart w:id="34" w:name="dfasazql33"/>
      <w:bookmarkStart w:id="35" w:name="arh_632_43_oz_part1_23"/>
      <w:bookmarkEnd w:id="33"/>
      <w:bookmarkEnd w:id="34"/>
      <w:bookmarkEnd w:id="35"/>
      <w:r w:rsidRPr="00657FD7">
        <w:rPr>
          <w:color w:val="000000" w:themeColor="text1"/>
          <w:szCs w:val="28"/>
        </w:rPr>
        <w:t>15 метров от ограждения объекта индивидуального жилищного строительства (при наличии такого ограждения).</w:t>
      </w:r>
    </w:p>
    <w:p w:rsidR="00484620" w:rsidRPr="00657FD7" w:rsidRDefault="00484620" w:rsidP="001F1243">
      <w:pPr>
        <w:spacing w:line="320" w:lineRule="exact"/>
        <w:ind w:firstLine="709"/>
        <w:jc w:val="both"/>
        <w:rPr>
          <w:color w:val="000000" w:themeColor="text1"/>
          <w:szCs w:val="28"/>
        </w:rPr>
      </w:pPr>
      <w:bookmarkStart w:id="36" w:name="bssPhr28"/>
      <w:bookmarkStart w:id="37" w:name="dfasve27nm"/>
      <w:bookmarkStart w:id="38" w:name="arh_632_43_oz_part1_24"/>
      <w:bookmarkEnd w:id="36"/>
      <w:bookmarkEnd w:id="37"/>
      <w:bookmarkEnd w:id="38"/>
      <w:r w:rsidRPr="00657FD7">
        <w:rPr>
          <w:color w:val="000000" w:themeColor="text1"/>
          <w:szCs w:val="28"/>
        </w:rPr>
        <w:t>1</w:t>
      </w:r>
      <w:r w:rsidR="00FB4FB4" w:rsidRPr="00657FD7">
        <w:rPr>
          <w:color w:val="000000" w:themeColor="text1"/>
          <w:szCs w:val="28"/>
        </w:rPr>
        <w:t>5</w:t>
      </w:r>
      <w:r w:rsidRPr="00657FD7">
        <w:rPr>
          <w:color w:val="000000" w:themeColor="text1"/>
          <w:szCs w:val="28"/>
        </w:rPr>
        <w:t>.</w:t>
      </w:r>
      <w:r w:rsidR="00A010C3" w:rsidRPr="00657FD7">
        <w:rPr>
          <w:color w:val="000000" w:themeColor="text1"/>
          <w:szCs w:val="28"/>
        </w:rPr>
        <w:t>3</w:t>
      </w:r>
      <w:r w:rsidRPr="00657FD7">
        <w:rPr>
          <w:color w:val="000000" w:themeColor="text1"/>
          <w:szCs w:val="28"/>
        </w:rPr>
        <w:t xml:space="preserve">.3. Если иное не предусмотрено в пунктах </w:t>
      </w:r>
      <w:r w:rsidR="00A010C3" w:rsidRPr="00657FD7">
        <w:rPr>
          <w:color w:val="000000" w:themeColor="text1"/>
          <w:szCs w:val="28"/>
        </w:rPr>
        <w:t>1</w:t>
      </w:r>
      <w:r w:rsidR="00FB4FB4" w:rsidRPr="00657FD7">
        <w:rPr>
          <w:color w:val="000000" w:themeColor="text1"/>
          <w:szCs w:val="28"/>
        </w:rPr>
        <w:t>5</w:t>
      </w:r>
      <w:r w:rsidR="00A010C3" w:rsidRPr="00657FD7">
        <w:rPr>
          <w:color w:val="000000" w:themeColor="text1"/>
          <w:szCs w:val="28"/>
        </w:rPr>
        <w:t>.3.</w:t>
      </w:r>
      <w:r w:rsidRPr="00657FD7">
        <w:rPr>
          <w:color w:val="000000" w:themeColor="text1"/>
          <w:szCs w:val="28"/>
        </w:rPr>
        <w:t>4</w:t>
      </w:r>
      <w:r w:rsidR="00A010C3" w:rsidRPr="00657FD7">
        <w:rPr>
          <w:color w:val="000000" w:themeColor="text1"/>
          <w:szCs w:val="28"/>
        </w:rPr>
        <w:t xml:space="preserve"> </w:t>
      </w:r>
      <w:r w:rsidRPr="00657FD7">
        <w:rPr>
          <w:color w:val="000000" w:themeColor="text1"/>
          <w:szCs w:val="28"/>
        </w:rPr>
        <w:t>–</w:t>
      </w:r>
      <w:r w:rsidR="00A010C3" w:rsidRPr="00657FD7">
        <w:rPr>
          <w:color w:val="000000" w:themeColor="text1"/>
          <w:szCs w:val="28"/>
        </w:rPr>
        <w:t>1</w:t>
      </w:r>
      <w:r w:rsidR="00FB4FB4" w:rsidRPr="00657FD7">
        <w:rPr>
          <w:color w:val="000000" w:themeColor="text1"/>
          <w:szCs w:val="28"/>
        </w:rPr>
        <w:t>5</w:t>
      </w:r>
      <w:r w:rsidR="00A010C3" w:rsidRPr="00657FD7">
        <w:rPr>
          <w:color w:val="000000" w:themeColor="text1"/>
          <w:szCs w:val="28"/>
        </w:rPr>
        <w:t>.3.</w:t>
      </w:r>
      <w:r w:rsidRPr="00657FD7">
        <w:rPr>
          <w:color w:val="000000" w:themeColor="text1"/>
          <w:szCs w:val="28"/>
        </w:rPr>
        <w:t xml:space="preserve">7 </w:t>
      </w:r>
      <w:r w:rsidR="00A010C3" w:rsidRPr="00657FD7">
        <w:rPr>
          <w:color w:val="000000" w:themeColor="text1"/>
          <w:szCs w:val="28"/>
        </w:rPr>
        <w:t>П</w:t>
      </w:r>
      <w:r w:rsidRPr="00657FD7">
        <w:rPr>
          <w:color w:val="000000" w:themeColor="text1"/>
          <w:szCs w:val="28"/>
        </w:rPr>
        <w:t>равил:</w:t>
      </w:r>
    </w:p>
    <w:p w:rsidR="00484620" w:rsidRPr="00657FD7" w:rsidRDefault="00484620" w:rsidP="001F1243">
      <w:pPr>
        <w:spacing w:line="320" w:lineRule="exact"/>
        <w:ind w:firstLine="709"/>
        <w:jc w:val="both"/>
        <w:rPr>
          <w:color w:val="000000" w:themeColor="text1"/>
          <w:szCs w:val="28"/>
        </w:rPr>
      </w:pPr>
      <w:bookmarkStart w:id="39" w:name="bssPhr29"/>
      <w:bookmarkStart w:id="40" w:name="dfas8lnlte"/>
      <w:bookmarkStart w:id="41" w:name="arh_632_43_oz_part1_25"/>
      <w:bookmarkEnd w:id="39"/>
      <w:bookmarkEnd w:id="40"/>
      <w:bookmarkEnd w:id="41"/>
      <w:r w:rsidRPr="00657FD7">
        <w:rPr>
          <w:color w:val="000000" w:themeColor="text1"/>
          <w:szCs w:val="28"/>
        </w:rPr>
        <w:t>1) границы территории, прилегающей к границам земельного участка, на котором находится нежилое здание, строение, сооружение, определяются в пределах не более 20 метров от границ данного земельного участка;</w:t>
      </w:r>
    </w:p>
    <w:p w:rsidR="00484620" w:rsidRPr="00657FD7" w:rsidRDefault="00484620" w:rsidP="001F1243">
      <w:pPr>
        <w:spacing w:line="320" w:lineRule="exact"/>
        <w:ind w:firstLine="709"/>
        <w:jc w:val="both"/>
        <w:rPr>
          <w:color w:val="000000" w:themeColor="text1"/>
          <w:szCs w:val="28"/>
        </w:rPr>
      </w:pPr>
      <w:bookmarkStart w:id="42" w:name="bssPhr30"/>
      <w:bookmarkStart w:id="43" w:name="dfas6xqvkg"/>
      <w:bookmarkStart w:id="44" w:name="arh_632_43_oz_part1_26"/>
      <w:bookmarkEnd w:id="42"/>
      <w:bookmarkEnd w:id="43"/>
      <w:bookmarkEnd w:id="44"/>
      <w:r w:rsidRPr="00657FD7">
        <w:rPr>
          <w:color w:val="000000" w:themeColor="text1"/>
          <w:szCs w:val="28"/>
        </w:rPr>
        <w:t xml:space="preserve">2) границы прилегающей территории, в случае если земельный участок, на котором находится нежилое здание, строение, сооружение, не образован в </w:t>
      </w:r>
      <w:r w:rsidRPr="00657FD7">
        <w:rPr>
          <w:color w:val="000000" w:themeColor="text1"/>
          <w:szCs w:val="28"/>
        </w:rPr>
        <w:lastRenderedPageBreak/>
        <w:t>установленном земельным законодательством порядке, определяются в пределах не более:</w:t>
      </w:r>
    </w:p>
    <w:p w:rsidR="00484620" w:rsidRPr="00657FD7" w:rsidRDefault="00484620" w:rsidP="001F1243">
      <w:pPr>
        <w:spacing w:line="320" w:lineRule="exact"/>
        <w:ind w:firstLine="709"/>
        <w:jc w:val="both"/>
        <w:rPr>
          <w:color w:val="000000" w:themeColor="text1"/>
          <w:szCs w:val="28"/>
        </w:rPr>
      </w:pPr>
      <w:bookmarkStart w:id="45" w:name="bssPhr31"/>
      <w:bookmarkStart w:id="46" w:name="dfasp590ov"/>
      <w:bookmarkStart w:id="47" w:name="arh_632_43_oz_part1_27"/>
      <w:bookmarkEnd w:id="45"/>
      <w:bookmarkEnd w:id="46"/>
      <w:bookmarkEnd w:id="47"/>
      <w:r w:rsidRPr="00657FD7">
        <w:rPr>
          <w:color w:val="000000" w:themeColor="text1"/>
          <w:szCs w:val="28"/>
        </w:rPr>
        <w:t>30 метров от периметра нежилого здания, строения, сооружения;</w:t>
      </w:r>
    </w:p>
    <w:p w:rsidR="00484620" w:rsidRPr="00657FD7" w:rsidRDefault="00484620" w:rsidP="001F1243">
      <w:pPr>
        <w:spacing w:line="320" w:lineRule="exact"/>
        <w:ind w:firstLine="709"/>
        <w:jc w:val="both"/>
        <w:rPr>
          <w:color w:val="000000" w:themeColor="text1"/>
          <w:szCs w:val="28"/>
        </w:rPr>
      </w:pPr>
      <w:bookmarkStart w:id="48" w:name="bssPhr32"/>
      <w:bookmarkStart w:id="49" w:name="dfasdp2qcy"/>
      <w:bookmarkStart w:id="50" w:name="arh_632_43_oz_part1_28"/>
      <w:bookmarkEnd w:id="48"/>
      <w:bookmarkEnd w:id="49"/>
      <w:bookmarkEnd w:id="50"/>
      <w:r w:rsidRPr="00657FD7">
        <w:rPr>
          <w:color w:val="000000" w:themeColor="text1"/>
          <w:szCs w:val="28"/>
        </w:rPr>
        <w:t>25 метров от ограждения нежилого здания, строения, сооружения (при наличии такого ограждения).</w:t>
      </w:r>
    </w:p>
    <w:p w:rsidR="00484620" w:rsidRPr="00657FD7" w:rsidRDefault="00484620" w:rsidP="001F1243">
      <w:pPr>
        <w:spacing w:line="320" w:lineRule="exact"/>
        <w:ind w:firstLine="709"/>
        <w:jc w:val="both"/>
        <w:rPr>
          <w:color w:val="000000" w:themeColor="text1"/>
          <w:szCs w:val="28"/>
        </w:rPr>
      </w:pPr>
      <w:bookmarkStart w:id="51" w:name="bssPhr33"/>
      <w:bookmarkStart w:id="52" w:name="dfasonbvpy"/>
      <w:bookmarkStart w:id="53" w:name="arh_632_43_oz_part1_29"/>
      <w:bookmarkEnd w:id="51"/>
      <w:bookmarkEnd w:id="52"/>
      <w:bookmarkEnd w:id="53"/>
      <w:r w:rsidRPr="00657FD7">
        <w:rPr>
          <w:color w:val="000000" w:themeColor="text1"/>
          <w:szCs w:val="28"/>
        </w:rPr>
        <w:t>1</w:t>
      </w:r>
      <w:r w:rsidR="00FB4FB4" w:rsidRPr="00657FD7">
        <w:rPr>
          <w:color w:val="000000" w:themeColor="text1"/>
          <w:szCs w:val="28"/>
        </w:rPr>
        <w:t>5</w:t>
      </w:r>
      <w:r w:rsidRPr="00657FD7">
        <w:rPr>
          <w:color w:val="000000" w:themeColor="text1"/>
          <w:szCs w:val="28"/>
        </w:rPr>
        <w:t>.</w:t>
      </w:r>
      <w:r w:rsidR="00A010C3" w:rsidRPr="00657FD7">
        <w:rPr>
          <w:color w:val="000000" w:themeColor="text1"/>
          <w:szCs w:val="28"/>
        </w:rPr>
        <w:t>3</w:t>
      </w:r>
      <w:r w:rsidRPr="00657FD7">
        <w:rPr>
          <w:color w:val="000000" w:themeColor="text1"/>
          <w:szCs w:val="28"/>
        </w:rPr>
        <w:t>.4.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не более 25 метров от границ данного земельного участка.</w:t>
      </w:r>
    </w:p>
    <w:p w:rsidR="00484620" w:rsidRPr="00657FD7" w:rsidRDefault="00484620" w:rsidP="001F1243">
      <w:pPr>
        <w:spacing w:line="320" w:lineRule="exact"/>
        <w:ind w:firstLine="709"/>
        <w:jc w:val="both"/>
        <w:rPr>
          <w:color w:val="000000" w:themeColor="text1"/>
          <w:szCs w:val="28"/>
        </w:rPr>
      </w:pPr>
      <w:bookmarkStart w:id="54" w:name="bssPhr34"/>
      <w:bookmarkStart w:id="55" w:name="dfasrub4zy"/>
      <w:bookmarkStart w:id="56" w:name="arh_632_43_oz_part1_30"/>
      <w:bookmarkEnd w:id="54"/>
      <w:bookmarkEnd w:id="55"/>
      <w:bookmarkEnd w:id="56"/>
      <w:r w:rsidRPr="00657FD7">
        <w:rPr>
          <w:color w:val="000000" w:themeColor="text1"/>
          <w:szCs w:val="28"/>
        </w:rPr>
        <w:t>В случае, если земельный участок, на котором находится стационарный торговый объект, представляющий собой отдельное здание, не образован в установленном земельным законодательством порядке, границы прилегающей территории определяются в пределах не более:</w:t>
      </w:r>
    </w:p>
    <w:p w:rsidR="00484620" w:rsidRPr="00657FD7" w:rsidRDefault="00484620" w:rsidP="001F1243">
      <w:pPr>
        <w:spacing w:line="320" w:lineRule="exact"/>
        <w:ind w:firstLine="709"/>
        <w:jc w:val="both"/>
        <w:rPr>
          <w:color w:val="000000" w:themeColor="text1"/>
          <w:szCs w:val="28"/>
        </w:rPr>
      </w:pPr>
      <w:bookmarkStart w:id="57" w:name="bssPhr35"/>
      <w:bookmarkStart w:id="58" w:name="dfasyudx2m"/>
      <w:bookmarkStart w:id="59" w:name="arh_632_43_oz_part1_31"/>
      <w:bookmarkEnd w:id="57"/>
      <w:bookmarkEnd w:id="58"/>
      <w:bookmarkEnd w:id="59"/>
      <w:r w:rsidRPr="00657FD7">
        <w:rPr>
          <w:color w:val="000000" w:themeColor="text1"/>
          <w:szCs w:val="28"/>
        </w:rPr>
        <w:t>35 метров от периметра стационарного торгового объекта;</w:t>
      </w:r>
    </w:p>
    <w:p w:rsidR="00484620" w:rsidRPr="00657FD7" w:rsidRDefault="00484620" w:rsidP="001F1243">
      <w:pPr>
        <w:spacing w:line="320" w:lineRule="exact"/>
        <w:ind w:firstLine="709"/>
        <w:jc w:val="both"/>
        <w:rPr>
          <w:color w:val="000000" w:themeColor="text1"/>
          <w:szCs w:val="28"/>
        </w:rPr>
      </w:pPr>
      <w:bookmarkStart w:id="60" w:name="bssPhr36"/>
      <w:bookmarkStart w:id="61" w:name="dfas97gatn"/>
      <w:bookmarkStart w:id="62" w:name="arh_632_43_oz_part1_32"/>
      <w:bookmarkEnd w:id="60"/>
      <w:bookmarkEnd w:id="61"/>
      <w:bookmarkEnd w:id="62"/>
      <w:r w:rsidRPr="00657FD7">
        <w:rPr>
          <w:color w:val="000000" w:themeColor="text1"/>
          <w:szCs w:val="28"/>
        </w:rPr>
        <w:t>30 метров от ограждения стационарного торгового объекта (при наличии такого ограждения).</w:t>
      </w:r>
    </w:p>
    <w:p w:rsidR="00484620" w:rsidRPr="00657FD7" w:rsidRDefault="00851A77" w:rsidP="001F1243">
      <w:pPr>
        <w:spacing w:line="320" w:lineRule="exact"/>
        <w:ind w:firstLine="709"/>
        <w:jc w:val="both"/>
        <w:rPr>
          <w:color w:val="000000" w:themeColor="text1"/>
          <w:szCs w:val="28"/>
        </w:rPr>
      </w:pPr>
      <w:bookmarkStart w:id="63" w:name="bssPhr37"/>
      <w:bookmarkStart w:id="64" w:name="dfasnegeuz"/>
      <w:bookmarkStart w:id="65" w:name="arh_632_43_oz_part1_33"/>
      <w:bookmarkEnd w:id="63"/>
      <w:bookmarkEnd w:id="64"/>
      <w:bookmarkEnd w:id="65"/>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A010C3" w:rsidRPr="00657FD7">
        <w:rPr>
          <w:color w:val="000000" w:themeColor="text1"/>
          <w:szCs w:val="28"/>
        </w:rPr>
        <w:t>3</w:t>
      </w:r>
      <w:r w:rsidR="00484620" w:rsidRPr="00657FD7">
        <w:rPr>
          <w:color w:val="000000" w:themeColor="text1"/>
          <w:szCs w:val="28"/>
        </w:rPr>
        <w:t>.5. Границы территории, прилегающей к границам земельного участка, на котором находится спортивное сооружение, определяются в пределах не более 15 метров от границ данного земельного участка.</w:t>
      </w:r>
    </w:p>
    <w:p w:rsidR="00484620" w:rsidRPr="00657FD7" w:rsidRDefault="00484620" w:rsidP="001F1243">
      <w:pPr>
        <w:spacing w:line="320" w:lineRule="exact"/>
        <w:ind w:firstLine="709"/>
        <w:jc w:val="both"/>
        <w:rPr>
          <w:color w:val="000000" w:themeColor="text1"/>
          <w:szCs w:val="28"/>
        </w:rPr>
      </w:pPr>
      <w:bookmarkStart w:id="66" w:name="bssPhr38"/>
      <w:bookmarkStart w:id="67" w:name="dfasxr8zi0"/>
      <w:bookmarkStart w:id="68" w:name="arh_632_43_oz_part1_34"/>
      <w:bookmarkEnd w:id="66"/>
      <w:bookmarkEnd w:id="67"/>
      <w:bookmarkEnd w:id="68"/>
      <w:r w:rsidRPr="00657FD7">
        <w:rPr>
          <w:color w:val="000000" w:themeColor="text1"/>
          <w:szCs w:val="28"/>
        </w:rPr>
        <w:t>В случае, если земельный участок, на котором находится спортивное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484620" w:rsidRPr="00657FD7" w:rsidRDefault="00484620" w:rsidP="001F1243">
      <w:pPr>
        <w:spacing w:line="320" w:lineRule="exact"/>
        <w:ind w:firstLine="709"/>
        <w:jc w:val="both"/>
        <w:rPr>
          <w:color w:val="000000" w:themeColor="text1"/>
          <w:szCs w:val="28"/>
        </w:rPr>
      </w:pPr>
      <w:bookmarkStart w:id="69" w:name="bssPhr39"/>
      <w:bookmarkStart w:id="70" w:name="dfasigpybd"/>
      <w:bookmarkStart w:id="71" w:name="arh_632_43_oz_part1_35"/>
      <w:bookmarkEnd w:id="69"/>
      <w:bookmarkEnd w:id="70"/>
      <w:bookmarkEnd w:id="71"/>
      <w:r w:rsidRPr="00657FD7">
        <w:rPr>
          <w:color w:val="000000" w:themeColor="text1"/>
          <w:szCs w:val="28"/>
        </w:rPr>
        <w:t>25 метров от периметра спортивного сооружения;</w:t>
      </w:r>
    </w:p>
    <w:p w:rsidR="00484620" w:rsidRPr="00657FD7" w:rsidRDefault="00484620" w:rsidP="001F1243">
      <w:pPr>
        <w:spacing w:line="320" w:lineRule="exact"/>
        <w:ind w:firstLine="709"/>
        <w:jc w:val="both"/>
        <w:rPr>
          <w:color w:val="000000" w:themeColor="text1"/>
          <w:szCs w:val="28"/>
        </w:rPr>
      </w:pPr>
      <w:bookmarkStart w:id="72" w:name="bssPhr40"/>
      <w:bookmarkStart w:id="73" w:name="dfasa4ef2l"/>
      <w:bookmarkStart w:id="74" w:name="arh_632_43_oz_part1_36"/>
      <w:bookmarkEnd w:id="72"/>
      <w:bookmarkEnd w:id="73"/>
      <w:bookmarkEnd w:id="74"/>
      <w:r w:rsidRPr="00657FD7">
        <w:rPr>
          <w:color w:val="000000" w:themeColor="text1"/>
          <w:szCs w:val="28"/>
        </w:rPr>
        <w:t>20 метров от ограждения спортивного сооружения (при наличии такого ограждения).</w:t>
      </w:r>
    </w:p>
    <w:p w:rsidR="00484620" w:rsidRPr="00657FD7" w:rsidRDefault="00851A77" w:rsidP="001F1243">
      <w:pPr>
        <w:spacing w:line="320" w:lineRule="exact"/>
        <w:ind w:firstLine="709"/>
        <w:jc w:val="both"/>
        <w:rPr>
          <w:color w:val="000000" w:themeColor="text1"/>
          <w:szCs w:val="28"/>
        </w:rPr>
      </w:pPr>
      <w:bookmarkStart w:id="75" w:name="bssPhr41"/>
      <w:bookmarkStart w:id="76" w:name="dfasrkb13h"/>
      <w:bookmarkStart w:id="77" w:name="arh_632_43_oz_part1_37"/>
      <w:bookmarkEnd w:id="75"/>
      <w:bookmarkEnd w:id="76"/>
      <w:bookmarkEnd w:id="77"/>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A010C3" w:rsidRPr="00657FD7">
        <w:rPr>
          <w:color w:val="000000" w:themeColor="text1"/>
          <w:szCs w:val="28"/>
        </w:rPr>
        <w:t>3</w:t>
      </w:r>
      <w:r w:rsidR="00484620" w:rsidRPr="00657FD7">
        <w:rPr>
          <w:color w:val="000000" w:themeColor="text1"/>
          <w:szCs w:val="28"/>
        </w:rPr>
        <w:t>.6.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не более 15 метров от границ данного земельного участка.</w:t>
      </w:r>
    </w:p>
    <w:p w:rsidR="00484620" w:rsidRPr="00657FD7" w:rsidRDefault="00484620" w:rsidP="001F1243">
      <w:pPr>
        <w:spacing w:line="320" w:lineRule="exact"/>
        <w:ind w:firstLine="709"/>
        <w:jc w:val="both"/>
        <w:rPr>
          <w:color w:val="000000" w:themeColor="text1"/>
          <w:szCs w:val="28"/>
        </w:rPr>
      </w:pPr>
      <w:bookmarkStart w:id="78" w:name="bssPhr42"/>
      <w:bookmarkStart w:id="79" w:name="dfaskl2guk"/>
      <w:bookmarkStart w:id="80" w:name="arh_632_43_oz_part1_38"/>
      <w:bookmarkEnd w:id="78"/>
      <w:bookmarkEnd w:id="79"/>
      <w:bookmarkEnd w:id="80"/>
      <w:r w:rsidRPr="00657FD7">
        <w:rPr>
          <w:color w:val="000000" w:themeColor="text1"/>
          <w:szCs w:val="28"/>
        </w:rPr>
        <w:t>В случае,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в установленном земельным законодательством порядке, границы прилегающей территории определяются в пределах не более:</w:t>
      </w:r>
    </w:p>
    <w:p w:rsidR="00484620" w:rsidRPr="00657FD7" w:rsidRDefault="00484620" w:rsidP="001F1243">
      <w:pPr>
        <w:spacing w:line="320" w:lineRule="exact"/>
        <w:ind w:firstLine="709"/>
        <w:jc w:val="both"/>
        <w:rPr>
          <w:color w:val="000000" w:themeColor="text1"/>
          <w:szCs w:val="28"/>
        </w:rPr>
      </w:pPr>
      <w:bookmarkStart w:id="81" w:name="bssPhr43"/>
      <w:bookmarkStart w:id="82" w:name="dfasuo2log"/>
      <w:bookmarkStart w:id="83" w:name="arh_632_43_oz_part1_39"/>
      <w:bookmarkEnd w:id="81"/>
      <w:bookmarkEnd w:id="82"/>
      <w:bookmarkEnd w:id="83"/>
      <w:r w:rsidRPr="00657FD7">
        <w:rPr>
          <w:color w:val="000000" w:themeColor="text1"/>
          <w:szCs w:val="28"/>
        </w:rPr>
        <w:t>25 метров от периметра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w:t>
      </w:r>
    </w:p>
    <w:p w:rsidR="00484620" w:rsidRPr="00657FD7" w:rsidRDefault="00484620" w:rsidP="001F1243">
      <w:pPr>
        <w:spacing w:line="320" w:lineRule="exact"/>
        <w:ind w:firstLine="709"/>
        <w:jc w:val="both"/>
        <w:rPr>
          <w:color w:val="000000" w:themeColor="text1"/>
          <w:szCs w:val="28"/>
        </w:rPr>
      </w:pPr>
      <w:bookmarkStart w:id="84" w:name="bssPhr44"/>
      <w:bookmarkStart w:id="85" w:name="dfasc6f9hs"/>
      <w:bookmarkStart w:id="86" w:name="arh_632_43_oz_part1_40"/>
      <w:bookmarkEnd w:id="84"/>
      <w:bookmarkEnd w:id="85"/>
      <w:bookmarkEnd w:id="86"/>
      <w:r w:rsidRPr="00657FD7">
        <w:rPr>
          <w:color w:val="000000" w:themeColor="text1"/>
          <w:szCs w:val="28"/>
        </w:rPr>
        <w:t>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w:t>
      </w:r>
    </w:p>
    <w:p w:rsidR="00484620" w:rsidRPr="00657FD7" w:rsidRDefault="00851A77" w:rsidP="001F1243">
      <w:pPr>
        <w:spacing w:line="320" w:lineRule="exact"/>
        <w:ind w:firstLine="709"/>
        <w:jc w:val="both"/>
        <w:rPr>
          <w:color w:val="000000" w:themeColor="text1"/>
          <w:szCs w:val="28"/>
        </w:rPr>
      </w:pPr>
      <w:bookmarkStart w:id="87" w:name="bssPhr45"/>
      <w:bookmarkStart w:id="88" w:name="dfaspcie8t"/>
      <w:bookmarkStart w:id="89" w:name="arh_632_43_oz_part1_41"/>
      <w:bookmarkEnd w:id="87"/>
      <w:bookmarkEnd w:id="88"/>
      <w:bookmarkEnd w:id="89"/>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A010C3" w:rsidRPr="00657FD7">
        <w:rPr>
          <w:color w:val="000000" w:themeColor="text1"/>
          <w:szCs w:val="28"/>
        </w:rPr>
        <w:t>3</w:t>
      </w:r>
      <w:r w:rsidR="00484620" w:rsidRPr="00657FD7">
        <w:rPr>
          <w:color w:val="000000" w:themeColor="text1"/>
          <w:szCs w:val="28"/>
        </w:rPr>
        <w:t xml:space="preserve">.7. Границы территории, прилегающей к границам земельного участка, на котором находится трансформаторная подстанция либо распределительный пункт </w:t>
      </w:r>
      <w:r w:rsidR="00484620" w:rsidRPr="00657FD7">
        <w:rPr>
          <w:color w:val="000000" w:themeColor="text1"/>
          <w:szCs w:val="28"/>
        </w:rPr>
        <w:lastRenderedPageBreak/>
        <w:t>или иное предназначенное для осуществления передачи электрической энергии строение, сооружение, определяются в пределах не более 3 метров от границ данного земельного участка.</w:t>
      </w:r>
    </w:p>
    <w:p w:rsidR="00484620" w:rsidRPr="00657FD7" w:rsidRDefault="00484620" w:rsidP="001F1243">
      <w:pPr>
        <w:spacing w:line="320" w:lineRule="exact"/>
        <w:ind w:firstLine="709"/>
        <w:jc w:val="both"/>
        <w:rPr>
          <w:color w:val="000000" w:themeColor="text1"/>
          <w:szCs w:val="28"/>
        </w:rPr>
      </w:pPr>
      <w:bookmarkStart w:id="90" w:name="bssPhr46"/>
      <w:bookmarkStart w:id="91" w:name="dfas0phn6y"/>
      <w:bookmarkStart w:id="92" w:name="arh_632_43_oz_part1_42"/>
      <w:bookmarkEnd w:id="90"/>
      <w:bookmarkEnd w:id="91"/>
      <w:bookmarkEnd w:id="92"/>
      <w:r w:rsidRPr="00657FD7">
        <w:rPr>
          <w:color w:val="000000" w:themeColor="text1"/>
          <w:szCs w:val="28"/>
        </w:rPr>
        <w:t>В случае,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484620" w:rsidRPr="00657FD7" w:rsidRDefault="00484620" w:rsidP="001F1243">
      <w:pPr>
        <w:spacing w:line="320" w:lineRule="exact"/>
        <w:ind w:firstLine="709"/>
        <w:jc w:val="both"/>
        <w:rPr>
          <w:color w:val="000000" w:themeColor="text1"/>
          <w:szCs w:val="28"/>
        </w:rPr>
      </w:pPr>
      <w:bookmarkStart w:id="93" w:name="bssPhr47"/>
      <w:bookmarkStart w:id="94" w:name="dfas0ugeh1"/>
      <w:bookmarkStart w:id="95" w:name="arh_632_43_oz_part1_43"/>
      <w:bookmarkEnd w:id="93"/>
      <w:bookmarkEnd w:id="94"/>
      <w:bookmarkEnd w:id="95"/>
      <w:r w:rsidRPr="00657FD7">
        <w:rPr>
          <w:color w:val="000000" w:themeColor="text1"/>
          <w:szCs w:val="28"/>
        </w:rPr>
        <w:t>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w:t>
      </w:r>
    </w:p>
    <w:p w:rsidR="00484620" w:rsidRPr="00657FD7" w:rsidRDefault="00484620" w:rsidP="001F1243">
      <w:pPr>
        <w:spacing w:line="320" w:lineRule="exact"/>
        <w:ind w:firstLine="709"/>
        <w:jc w:val="both"/>
        <w:rPr>
          <w:color w:val="000000" w:themeColor="text1"/>
          <w:szCs w:val="28"/>
        </w:rPr>
      </w:pPr>
      <w:bookmarkStart w:id="96" w:name="bssPhr48"/>
      <w:bookmarkStart w:id="97" w:name="dfaser15hl"/>
      <w:bookmarkStart w:id="98" w:name="arh_632_43_oz_part1_44"/>
      <w:bookmarkEnd w:id="96"/>
      <w:bookmarkEnd w:id="97"/>
      <w:bookmarkEnd w:id="98"/>
      <w:r w:rsidRPr="00657FD7">
        <w:rPr>
          <w:color w:val="000000" w:themeColor="text1"/>
          <w:szCs w:val="28"/>
        </w:rPr>
        <w:t>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(при наличии такого ограждения).</w:t>
      </w:r>
    </w:p>
    <w:p w:rsidR="00484620" w:rsidRPr="00657FD7" w:rsidRDefault="00851A77" w:rsidP="001F1243">
      <w:pPr>
        <w:spacing w:line="320" w:lineRule="exact"/>
        <w:ind w:firstLine="709"/>
        <w:jc w:val="both"/>
        <w:rPr>
          <w:color w:val="000000" w:themeColor="text1"/>
          <w:szCs w:val="28"/>
        </w:rPr>
      </w:pPr>
      <w:bookmarkStart w:id="99" w:name="bssPhr49"/>
      <w:bookmarkStart w:id="100" w:name="dfas7b06th"/>
      <w:bookmarkStart w:id="101" w:name="arh_632_43_oz_part1_45"/>
      <w:bookmarkEnd w:id="99"/>
      <w:bookmarkEnd w:id="100"/>
      <w:bookmarkEnd w:id="101"/>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A010C3" w:rsidRPr="00657FD7">
        <w:rPr>
          <w:color w:val="000000" w:themeColor="text1"/>
          <w:szCs w:val="28"/>
        </w:rPr>
        <w:t>3</w:t>
      </w:r>
      <w:r w:rsidR="00484620" w:rsidRPr="00657FD7">
        <w:rPr>
          <w:color w:val="000000" w:themeColor="text1"/>
          <w:szCs w:val="28"/>
        </w:rPr>
        <w:t>.8. Границы территории, прилегающей к границам земельного участка, на котором оборудована площадка для установки мусоросборника (контейнерная площадка), определяются в пределах не более 7 метров от периметра данной площадки.</w:t>
      </w:r>
    </w:p>
    <w:p w:rsidR="00484620" w:rsidRPr="00657FD7" w:rsidRDefault="00484620" w:rsidP="001F1243">
      <w:pPr>
        <w:spacing w:line="320" w:lineRule="exact"/>
        <w:ind w:firstLine="709"/>
        <w:jc w:val="both"/>
        <w:rPr>
          <w:color w:val="000000" w:themeColor="text1"/>
          <w:szCs w:val="28"/>
        </w:rPr>
      </w:pPr>
      <w:bookmarkStart w:id="102" w:name="bssPhr50"/>
      <w:bookmarkStart w:id="103" w:name="dfase2qdrg"/>
      <w:bookmarkStart w:id="104" w:name="arh_632_43_oz_part1_46"/>
      <w:bookmarkEnd w:id="102"/>
      <w:bookmarkEnd w:id="103"/>
      <w:bookmarkEnd w:id="104"/>
      <w:r w:rsidRPr="00657FD7">
        <w:rPr>
          <w:color w:val="000000" w:themeColor="text1"/>
          <w:szCs w:val="28"/>
        </w:rPr>
        <w:t>В случае наличия ограждения у площадки для установки мусоросборника (контейнерной площадки) границы прилегающей территории определяются в пределах не более 5 метров от такого ограждения.</w:t>
      </w:r>
    </w:p>
    <w:p w:rsidR="00484620" w:rsidRPr="00657FD7" w:rsidRDefault="00851A77" w:rsidP="001F1243">
      <w:pPr>
        <w:spacing w:line="320" w:lineRule="exact"/>
        <w:ind w:firstLine="709"/>
        <w:jc w:val="both"/>
        <w:rPr>
          <w:color w:val="000000" w:themeColor="text1"/>
          <w:szCs w:val="28"/>
        </w:rPr>
      </w:pPr>
      <w:bookmarkStart w:id="105" w:name="bssPhr51"/>
      <w:bookmarkStart w:id="106" w:name="dfas7rtyi5"/>
      <w:bookmarkStart w:id="107" w:name="arh_632_43_oz_part1_47"/>
      <w:bookmarkEnd w:id="105"/>
      <w:bookmarkEnd w:id="106"/>
      <w:bookmarkEnd w:id="107"/>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8D6449" w:rsidRPr="00657FD7">
        <w:rPr>
          <w:color w:val="000000" w:themeColor="text1"/>
          <w:szCs w:val="28"/>
        </w:rPr>
        <w:t>3</w:t>
      </w:r>
      <w:r w:rsidR="00484620" w:rsidRPr="00657FD7">
        <w:rPr>
          <w:color w:val="000000" w:themeColor="text1"/>
          <w:szCs w:val="28"/>
        </w:rPr>
        <w:t>.9. Границы территории, прилегающей к границам земельного участка, на котором находится кладбище, определяются в пределах не более 10 метров от границ данного земельного участка.</w:t>
      </w:r>
    </w:p>
    <w:p w:rsidR="00484620" w:rsidRPr="00657FD7" w:rsidRDefault="00851A77" w:rsidP="001F1243">
      <w:pPr>
        <w:spacing w:line="320" w:lineRule="exact"/>
        <w:ind w:firstLine="709"/>
        <w:jc w:val="both"/>
        <w:rPr>
          <w:color w:val="000000" w:themeColor="text1"/>
          <w:szCs w:val="28"/>
        </w:rPr>
      </w:pPr>
      <w:bookmarkStart w:id="108" w:name="bssPhr52"/>
      <w:bookmarkStart w:id="109" w:name="dfasy0ma35"/>
      <w:bookmarkStart w:id="110" w:name="arh_632_43_oz_part1_48"/>
      <w:bookmarkEnd w:id="108"/>
      <w:bookmarkEnd w:id="109"/>
      <w:bookmarkEnd w:id="110"/>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8D6449" w:rsidRPr="00657FD7">
        <w:rPr>
          <w:color w:val="000000" w:themeColor="text1"/>
          <w:szCs w:val="28"/>
        </w:rPr>
        <w:t>3</w:t>
      </w:r>
      <w:r w:rsidR="00484620" w:rsidRPr="00657FD7">
        <w:rPr>
          <w:color w:val="000000" w:themeColor="text1"/>
          <w:szCs w:val="28"/>
        </w:rPr>
        <w:t>.10. Границы территории, прилегающей к автомобильной дороге, определяются в границах полосы отвода автомобильной дороги.</w:t>
      </w:r>
    </w:p>
    <w:p w:rsidR="00484620" w:rsidRPr="00657FD7" w:rsidRDefault="00851A77" w:rsidP="001F1243">
      <w:pPr>
        <w:spacing w:line="320" w:lineRule="exact"/>
        <w:ind w:firstLine="709"/>
        <w:jc w:val="both"/>
        <w:rPr>
          <w:color w:val="000000" w:themeColor="text1"/>
          <w:szCs w:val="28"/>
        </w:rPr>
      </w:pPr>
      <w:bookmarkStart w:id="111" w:name="bssPhr53"/>
      <w:bookmarkStart w:id="112" w:name="dfasfsdn1z"/>
      <w:bookmarkStart w:id="113" w:name="arh_632_43_oz_part1_49"/>
      <w:bookmarkEnd w:id="111"/>
      <w:bookmarkEnd w:id="112"/>
      <w:bookmarkEnd w:id="113"/>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8D6449" w:rsidRPr="00657FD7">
        <w:rPr>
          <w:color w:val="000000" w:themeColor="text1"/>
          <w:szCs w:val="28"/>
        </w:rPr>
        <w:t>3</w:t>
      </w:r>
      <w:r w:rsidR="00484620" w:rsidRPr="00657FD7">
        <w:rPr>
          <w:color w:val="000000" w:themeColor="text1"/>
          <w:szCs w:val="28"/>
        </w:rPr>
        <w:t>.11. Границы территории, прилегающей к железной дороге, определяются в пределах полосы отвода железной дороги.</w:t>
      </w:r>
    </w:p>
    <w:p w:rsidR="00484620" w:rsidRPr="00657FD7" w:rsidRDefault="00851A77" w:rsidP="001F1243">
      <w:pPr>
        <w:spacing w:line="320" w:lineRule="exact"/>
        <w:ind w:firstLine="709"/>
        <w:jc w:val="both"/>
        <w:rPr>
          <w:color w:val="000000" w:themeColor="text1"/>
          <w:szCs w:val="28"/>
        </w:rPr>
      </w:pPr>
      <w:bookmarkStart w:id="114" w:name="bssPhr54"/>
      <w:bookmarkStart w:id="115" w:name="dfasw6299d"/>
      <w:bookmarkStart w:id="116" w:name="arh_632_43_oz_part1_50"/>
      <w:bookmarkStart w:id="117" w:name="bssPhr55"/>
      <w:bookmarkStart w:id="118" w:name="dfas8g3ga6"/>
      <w:bookmarkStart w:id="119" w:name="arh_632_43_oz_part1_51"/>
      <w:bookmarkEnd w:id="114"/>
      <w:bookmarkEnd w:id="115"/>
      <w:bookmarkEnd w:id="116"/>
      <w:bookmarkEnd w:id="117"/>
      <w:bookmarkEnd w:id="118"/>
      <w:bookmarkEnd w:id="119"/>
      <w:r w:rsidRPr="00657FD7">
        <w:rPr>
          <w:bCs/>
          <w:color w:val="000000" w:themeColor="text1"/>
          <w:szCs w:val="28"/>
        </w:rPr>
        <w:t>1</w:t>
      </w:r>
      <w:r w:rsidR="00FB4FB4" w:rsidRPr="00657FD7">
        <w:rPr>
          <w:bCs/>
          <w:color w:val="000000" w:themeColor="text1"/>
          <w:szCs w:val="28"/>
        </w:rPr>
        <w:t>5</w:t>
      </w:r>
      <w:r w:rsidR="00484620" w:rsidRPr="00657FD7">
        <w:rPr>
          <w:bCs/>
          <w:color w:val="000000" w:themeColor="text1"/>
          <w:szCs w:val="28"/>
        </w:rPr>
        <w:t>.</w:t>
      </w:r>
      <w:r w:rsidR="008D6449" w:rsidRPr="00657FD7">
        <w:rPr>
          <w:bCs/>
          <w:color w:val="000000" w:themeColor="text1"/>
          <w:szCs w:val="28"/>
        </w:rPr>
        <w:t>4</w:t>
      </w:r>
      <w:r w:rsidR="00484620" w:rsidRPr="00657FD7">
        <w:rPr>
          <w:bCs/>
          <w:color w:val="000000" w:themeColor="text1"/>
          <w:szCs w:val="28"/>
        </w:rPr>
        <w:t>. Закрепление границ прилегающих территорий и их содержание.</w:t>
      </w:r>
    </w:p>
    <w:p w:rsidR="00484620" w:rsidRPr="00657FD7" w:rsidRDefault="00481422" w:rsidP="001F1243">
      <w:pPr>
        <w:spacing w:line="320" w:lineRule="exact"/>
        <w:ind w:firstLine="709"/>
        <w:jc w:val="both"/>
        <w:rPr>
          <w:color w:val="000000" w:themeColor="text1"/>
          <w:szCs w:val="28"/>
        </w:rPr>
      </w:pPr>
      <w:bookmarkStart w:id="120" w:name="bssPhr56"/>
      <w:bookmarkStart w:id="121" w:name="dfasoskrvl"/>
      <w:bookmarkStart w:id="122" w:name="arh_632_43_oz_part1_52"/>
      <w:bookmarkEnd w:id="120"/>
      <w:bookmarkEnd w:id="121"/>
      <w:bookmarkEnd w:id="122"/>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8D6449" w:rsidRPr="00657FD7">
        <w:rPr>
          <w:color w:val="000000" w:themeColor="text1"/>
          <w:szCs w:val="28"/>
        </w:rPr>
        <w:t>4</w:t>
      </w:r>
      <w:r w:rsidR="00484620" w:rsidRPr="00657FD7">
        <w:rPr>
          <w:color w:val="000000" w:themeColor="text1"/>
          <w:szCs w:val="28"/>
        </w:rPr>
        <w:t>.1.</w:t>
      </w:r>
      <w:r w:rsidR="00E129D7" w:rsidRPr="00657FD7">
        <w:rPr>
          <w:color w:val="000000" w:themeColor="text1"/>
          <w:szCs w:val="28"/>
        </w:rPr>
        <w:t xml:space="preserve"> </w:t>
      </w:r>
      <w:r w:rsidR="00484620" w:rsidRPr="00657FD7">
        <w:rPr>
          <w:color w:val="000000" w:themeColor="text1"/>
          <w:szCs w:val="28"/>
        </w:rPr>
        <w:t xml:space="preserve">Границы прилегающих территорий </w:t>
      </w:r>
      <w:r w:rsidR="004A07ED" w:rsidRPr="00657FD7">
        <w:rPr>
          <w:color w:val="000000" w:themeColor="text1"/>
          <w:szCs w:val="28"/>
        </w:rPr>
        <w:t xml:space="preserve">определяются администрацией соответствующего территориального округа совместно с уполномоченным органом в области градостроительства Администрации </w:t>
      </w:r>
      <w:r w:rsidR="000068E2" w:rsidRPr="00657FD7">
        <w:rPr>
          <w:color w:val="000000" w:themeColor="text1"/>
          <w:szCs w:val="28"/>
        </w:rPr>
        <w:t>муниципального образования "Г</w:t>
      </w:r>
      <w:r w:rsidR="004A07ED" w:rsidRPr="00657FD7">
        <w:rPr>
          <w:color w:val="000000" w:themeColor="text1"/>
          <w:szCs w:val="28"/>
        </w:rPr>
        <w:t>ород</w:t>
      </w:r>
      <w:r w:rsidR="000068E2" w:rsidRPr="00657FD7">
        <w:rPr>
          <w:color w:val="000000" w:themeColor="text1"/>
          <w:szCs w:val="28"/>
        </w:rPr>
        <w:t xml:space="preserve"> Архангельск"</w:t>
      </w:r>
      <w:r w:rsidR="004A07ED" w:rsidRPr="00657FD7">
        <w:rPr>
          <w:color w:val="000000" w:themeColor="text1"/>
          <w:szCs w:val="28"/>
        </w:rPr>
        <w:t xml:space="preserve"> и </w:t>
      </w:r>
      <w:r w:rsidR="00484620" w:rsidRPr="00657FD7">
        <w:rPr>
          <w:color w:val="000000" w:themeColor="text1"/>
          <w:szCs w:val="28"/>
        </w:rPr>
        <w:t xml:space="preserve">закрепляются на картах-схемах границ прилегающих территорий, утверждаемых муниципальными правовыми актами </w:t>
      </w:r>
      <w:r w:rsidR="004A07ED" w:rsidRPr="00657FD7">
        <w:rPr>
          <w:color w:val="000000" w:themeColor="text1"/>
          <w:szCs w:val="28"/>
        </w:rPr>
        <w:t>Администраци</w:t>
      </w:r>
      <w:r w:rsidR="007815FC" w:rsidRPr="00657FD7">
        <w:rPr>
          <w:color w:val="000000" w:themeColor="text1"/>
          <w:szCs w:val="28"/>
        </w:rPr>
        <w:t>и</w:t>
      </w:r>
      <w:r w:rsidR="004A07ED" w:rsidRPr="00657FD7">
        <w:rPr>
          <w:color w:val="000000" w:themeColor="text1"/>
          <w:szCs w:val="28"/>
        </w:rPr>
        <w:t xml:space="preserve"> </w:t>
      </w:r>
      <w:r w:rsidR="007815FC" w:rsidRPr="00657FD7">
        <w:rPr>
          <w:color w:val="000000" w:themeColor="text1"/>
          <w:szCs w:val="28"/>
        </w:rPr>
        <w:t xml:space="preserve">муниципального образования </w:t>
      </w:r>
      <w:r w:rsidR="000068E2" w:rsidRPr="00657FD7">
        <w:rPr>
          <w:color w:val="000000" w:themeColor="text1"/>
          <w:szCs w:val="28"/>
        </w:rPr>
        <w:t>"</w:t>
      </w:r>
      <w:r w:rsidR="007815FC" w:rsidRPr="00657FD7">
        <w:rPr>
          <w:color w:val="000000" w:themeColor="text1"/>
          <w:szCs w:val="28"/>
        </w:rPr>
        <w:t>Город Архангельск</w:t>
      </w:r>
      <w:r w:rsidR="000068E2" w:rsidRPr="00657FD7">
        <w:rPr>
          <w:color w:val="000000" w:themeColor="text1"/>
          <w:szCs w:val="28"/>
        </w:rPr>
        <w:t>"</w:t>
      </w:r>
      <w:r w:rsidR="00D30370" w:rsidRPr="00657FD7">
        <w:rPr>
          <w:color w:val="000000" w:themeColor="text1"/>
          <w:szCs w:val="28"/>
        </w:rPr>
        <w:t>.</w:t>
      </w:r>
    </w:p>
    <w:p w:rsidR="00484620" w:rsidRPr="00657FD7" w:rsidRDefault="00481422" w:rsidP="001F1243">
      <w:pPr>
        <w:spacing w:line="320" w:lineRule="exact"/>
        <w:ind w:firstLine="709"/>
        <w:jc w:val="both"/>
        <w:rPr>
          <w:color w:val="000000" w:themeColor="text1"/>
          <w:szCs w:val="28"/>
        </w:rPr>
      </w:pPr>
      <w:bookmarkStart w:id="123" w:name="bssPhr57"/>
      <w:bookmarkStart w:id="124" w:name="dfasm0n9ld"/>
      <w:bookmarkStart w:id="125" w:name="arh_632_43_oz_part1_53"/>
      <w:bookmarkEnd w:id="123"/>
      <w:bookmarkEnd w:id="124"/>
      <w:bookmarkEnd w:id="125"/>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8D6449" w:rsidRPr="00657FD7">
        <w:rPr>
          <w:color w:val="000000" w:themeColor="text1"/>
          <w:szCs w:val="28"/>
        </w:rPr>
        <w:t>4</w:t>
      </w:r>
      <w:r w:rsidR="00484620" w:rsidRPr="00657FD7">
        <w:rPr>
          <w:color w:val="000000" w:themeColor="text1"/>
          <w:szCs w:val="28"/>
        </w:rPr>
        <w:t>.2. При закреплении границ прилегающих территорий в них могут быть включены земли, занятые тротуарами, газонами, водными объектами, пляжами, городскими лесами, скверами, парками, городскими садами, другие земли общего пользования, за исключением земель, занятых проезжей частью автомобильных дорог, элементов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w:t>
      </w:r>
    </w:p>
    <w:p w:rsidR="00484620" w:rsidRPr="00657FD7" w:rsidRDefault="00481422" w:rsidP="001F1243">
      <w:pPr>
        <w:spacing w:line="320" w:lineRule="exact"/>
        <w:ind w:firstLine="709"/>
        <w:jc w:val="both"/>
        <w:rPr>
          <w:color w:val="000000" w:themeColor="text1"/>
          <w:szCs w:val="28"/>
        </w:rPr>
      </w:pPr>
      <w:bookmarkStart w:id="126" w:name="bssPhr58"/>
      <w:bookmarkStart w:id="127" w:name="dfasqgzf5h"/>
      <w:bookmarkStart w:id="128" w:name="arh_632_43_oz_part1_54"/>
      <w:bookmarkEnd w:id="126"/>
      <w:bookmarkEnd w:id="127"/>
      <w:bookmarkEnd w:id="128"/>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E129D7" w:rsidRPr="00657FD7">
        <w:rPr>
          <w:color w:val="000000" w:themeColor="text1"/>
          <w:szCs w:val="28"/>
        </w:rPr>
        <w:t>4</w:t>
      </w:r>
      <w:r w:rsidR="00484620" w:rsidRPr="00657FD7">
        <w:rPr>
          <w:color w:val="000000" w:themeColor="text1"/>
          <w:szCs w:val="28"/>
        </w:rPr>
        <w:t xml:space="preserve">.3. Если при закреплении границ прилегающих территорий происходит наложение прилегающих территорий зданий, строений, сооружений, земельных </w:t>
      </w:r>
      <w:r w:rsidR="00484620" w:rsidRPr="00657FD7">
        <w:rPr>
          <w:color w:val="000000" w:themeColor="text1"/>
          <w:szCs w:val="28"/>
        </w:rPr>
        <w:lastRenderedPageBreak/>
        <w:t>участков с прилегающими территориями сопредельных зданий, строений, сооружений, земельных участков, границы прилегающих территорий закрепляются по линии, проходящей на равном удалении от границ соответствующих зданий, строений, сооружений, границ земельных участков.</w:t>
      </w:r>
    </w:p>
    <w:p w:rsidR="00484620" w:rsidRPr="00657FD7" w:rsidRDefault="00481422" w:rsidP="001F1243">
      <w:pPr>
        <w:spacing w:line="320" w:lineRule="exact"/>
        <w:ind w:firstLine="709"/>
        <w:jc w:val="both"/>
        <w:rPr>
          <w:color w:val="000000" w:themeColor="text1"/>
          <w:szCs w:val="28"/>
        </w:rPr>
      </w:pPr>
      <w:bookmarkStart w:id="129" w:name="bssPhr59"/>
      <w:bookmarkStart w:id="130" w:name="dfasqi9iog"/>
      <w:bookmarkStart w:id="131" w:name="arh_632_43_oz_part1_55"/>
      <w:bookmarkEnd w:id="129"/>
      <w:bookmarkEnd w:id="130"/>
      <w:bookmarkEnd w:id="131"/>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E129D7" w:rsidRPr="00657FD7">
        <w:rPr>
          <w:color w:val="000000" w:themeColor="text1"/>
          <w:szCs w:val="28"/>
        </w:rPr>
        <w:t>4</w:t>
      </w:r>
      <w:r w:rsidR="00484620" w:rsidRPr="00657FD7">
        <w:rPr>
          <w:color w:val="000000" w:themeColor="text1"/>
          <w:szCs w:val="28"/>
        </w:rPr>
        <w:t xml:space="preserve">.4. Муниципальные правовые акты </w:t>
      </w:r>
      <w:r w:rsidR="004A07ED" w:rsidRPr="00657FD7">
        <w:rPr>
          <w:color w:val="000000" w:themeColor="text1"/>
          <w:szCs w:val="28"/>
        </w:rPr>
        <w:t>Администраци</w:t>
      </w:r>
      <w:r w:rsidR="00D878A3" w:rsidRPr="00657FD7">
        <w:rPr>
          <w:color w:val="000000" w:themeColor="text1"/>
          <w:szCs w:val="28"/>
        </w:rPr>
        <w:t>и</w:t>
      </w:r>
      <w:r w:rsidR="004A07ED" w:rsidRPr="00657FD7">
        <w:rPr>
          <w:color w:val="000000" w:themeColor="text1"/>
          <w:szCs w:val="28"/>
        </w:rPr>
        <w:t xml:space="preserve"> </w:t>
      </w:r>
      <w:r w:rsidR="00D878A3" w:rsidRPr="00657FD7">
        <w:rPr>
          <w:color w:val="000000" w:themeColor="text1"/>
          <w:szCs w:val="28"/>
        </w:rPr>
        <w:t xml:space="preserve">муниципального образования </w:t>
      </w:r>
      <w:r w:rsidR="000068E2" w:rsidRPr="00657FD7">
        <w:rPr>
          <w:color w:val="000000" w:themeColor="text1"/>
          <w:szCs w:val="28"/>
        </w:rPr>
        <w:t>"</w:t>
      </w:r>
      <w:r w:rsidR="00D878A3" w:rsidRPr="00657FD7">
        <w:rPr>
          <w:color w:val="000000" w:themeColor="text1"/>
          <w:szCs w:val="28"/>
        </w:rPr>
        <w:t>Город Архангельск</w:t>
      </w:r>
      <w:r w:rsidR="000068E2" w:rsidRPr="00657FD7">
        <w:rPr>
          <w:color w:val="000000" w:themeColor="text1"/>
          <w:szCs w:val="28"/>
        </w:rPr>
        <w:t>"</w:t>
      </w:r>
      <w:r w:rsidR="00D878A3" w:rsidRPr="00657FD7">
        <w:rPr>
          <w:color w:val="000000" w:themeColor="text1"/>
          <w:szCs w:val="28"/>
        </w:rPr>
        <w:t xml:space="preserve"> </w:t>
      </w:r>
      <w:r w:rsidR="00484620" w:rsidRPr="00657FD7">
        <w:rPr>
          <w:color w:val="000000" w:themeColor="text1"/>
          <w:szCs w:val="28"/>
        </w:rPr>
        <w:t>об утверждении карт-схем границ прилегающих территорий вступают в силу не ранее чем по истечении 30 календарных дней со дня их подписания.</w:t>
      </w:r>
    </w:p>
    <w:p w:rsidR="00A943A6" w:rsidRPr="00657FD7" w:rsidRDefault="001F27D6" w:rsidP="001F1243">
      <w:pPr>
        <w:spacing w:line="320" w:lineRule="exact"/>
        <w:ind w:firstLine="709"/>
        <w:jc w:val="both"/>
        <w:rPr>
          <w:color w:val="000000" w:themeColor="text1"/>
          <w:szCs w:val="28"/>
        </w:rPr>
      </w:pPr>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E129D7" w:rsidRPr="00657FD7">
        <w:rPr>
          <w:color w:val="000000" w:themeColor="text1"/>
          <w:szCs w:val="28"/>
        </w:rPr>
        <w:t>4</w:t>
      </w:r>
      <w:r w:rsidR="00484620" w:rsidRPr="00657FD7">
        <w:rPr>
          <w:color w:val="000000" w:themeColor="text1"/>
          <w:szCs w:val="28"/>
        </w:rPr>
        <w:t>.5.</w:t>
      </w:r>
      <w:r w:rsidR="00E129D7" w:rsidRPr="00657FD7">
        <w:rPr>
          <w:color w:val="000000" w:themeColor="text1"/>
          <w:szCs w:val="28"/>
        </w:rPr>
        <w:t xml:space="preserve"> </w:t>
      </w:r>
      <w:r w:rsidR="00A943A6" w:rsidRPr="00657FD7">
        <w:rPr>
          <w:color w:val="000000" w:themeColor="text1"/>
          <w:szCs w:val="28"/>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w:t>
      </w:r>
    </w:p>
    <w:p w:rsidR="00484620" w:rsidRPr="00657FD7" w:rsidRDefault="00484620" w:rsidP="001F1243">
      <w:pPr>
        <w:spacing w:line="320" w:lineRule="exact"/>
        <w:ind w:firstLine="709"/>
        <w:jc w:val="both"/>
        <w:rPr>
          <w:color w:val="000000" w:themeColor="text1"/>
          <w:szCs w:val="28"/>
        </w:rPr>
      </w:pPr>
      <w:r w:rsidRPr="00657FD7">
        <w:rPr>
          <w:color w:val="000000" w:themeColor="text1"/>
          <w:szCs w:val="28"/>
        </w:rPr>
        <w:t>Перечень видов работ по содержанию прилегающей территории и их периодичность</w:t>
      </w:r>
      <w:r w:rsidR="00DC211B">
        <w:rPr>
          <w:color w:val="000000" w:themeColor="text1"/>
          <w:szCs w:val="28"/>
        </w:rPr>
        <w:t xml:space="preserve"> могут</w:t>
      </w:r>
      <w:r w:rsidRPr="00657FD7">
        <w:rPr>
          <w:color w:val="000000" w:themeColor="text1"/>
          <w:szCs w:val="28"/>
        </w:rPr>
        <w:t xml:space="preserve"> </w:t>
      </w:r>
      <w:r w:rsidR="00DC211B" w:rsidRPr="00657FD7">
        <w:rPr>
          <w:color w:val="000000" w:themeColor="text1"/>
          <w:szCs w:val="28"/>
        </w:rPr>
        <w:t>определяться</w:t>
      </w:r>
      <w:r w:rsidRPr="00657FD7">
        <w:rPr>
          <w:color w:val="000000" w:themeColor="text1"/>
          <w:szCs w:val="28"/>
        </w:rPr>
        <w:t xml:space="preserve"> соглашением о содержании прилегающей территории, заключаемым </w:t>
      </w:r>
      <w:r w:rsidR="004A07ED" w:rsidRPr="00657FD7">
        <w:rPr>
          <w:color w:val="000000" w:themeColor="text1"/>
          <w:szCs w:val="28"/>
        </w:rPr>
        <w:t>Администраци</w:t>
      </w:r>
      <w:r w:rsidR="00D878A3" w:rsidRPr="00657FD7">
        <w:rPr>
          <w:color w:val="000000" w:themeColor="text1"/>
          <w:szCs w:val="28"/>
        </w:rPr>
        <w:t>ей</w:t>
      </w:r>
      <w:r w:rsidR="004A07ED" w:rsidRPr="00657FD7">
        <w:rPr>
          <w:color w:val="000000" w:themeColor="text1"/>
          <w:szCs w:val="28"/>
        </w:rPr>
        <w:t xml:space="preserve"> </w:t>
      </w:r>
      <w:r w:rsidR="00D878A3" w:rsidRPr="00657FD7">
        <w:rPr>
          <w:color w:val="000000" w:themeColor="text1"/>
          <w:szCs w:val="28"/>
        </w:rPr>
        <w:t xml:space="preserve">муниципального образования </w:t>
      </w:r>
      <w:r w:rsidR="000068E2" w:rsidRPr="00657FD7">
        <w:rPr>
          <w:color w:val="000000" w:themeColor="text1"/>
          <w:szCs w:val="28"/>
        </w:rPr>
        <w:t>"</w:t>
      </w:r>
      <w:r w:rsidR="00D878A3" w:rsidRPr="00657FD7">
        <w:rPr>
          <w:color w:val="000000" w:themeColor="text1"/>
          <w:szCs w:val="28"/>
        </w:rPr>
        <w:t>Город Архангельск</w:t>
      </w:r>
      <w:r w:rsidR="000068E2" w:rsidRPr="00657FD7">
        <w:rPr>
          <w:color w:val="000000" w:themeColor="text1"/>
          <w:szCs w:val="28"/>
        </w:rPr>
        <w:t>"</w:t>
      </w:r>
      <w:r w:rsidR="00D878A3" w:rsidRPr="00657FD7">
        <w:rPr>
          <w:color w:val="000000" w:themeColor="text1"/>
          <w:szCs w:val="28"/>
        </w:rPr>
        <w:t xml:space="preserve"> </w:t>
      </w:r>
      <w:r w:rsidRPr="00657FD7">
        <w:rPr>
          <w:color w:val="000000" w:themeColor="text1"/>
          <w:szCs w:val="28"/>
        </w:rPr>
        <w:t xml:space="preserve">с </w:t>
      </w:r>
      <w:r w:rsidR="00A943A6" w:rsidRPr="00657FD7">
        <w:rPr>
          <w:color w:val="000000" w:themeColor="text1"/>
          <w:szCs w:val="28"/>
        </w:rPr>
        <w:t>собственниками и (или) иными законными владельцы зданий, строений, сооружений, земельных участков</w:t>
      </w:r>
      <w:r w:rsidR="00DC211B">
        <w:rPr>
          <w:color w:val="000000" w:themeColor="text1"/>
          <w:szCs w:val="28"/>
        </w:rPr>
        <w:t>. В случае отсутствия соглашения о содержании прилегающей территории п</w:t>
      </w:r>
      <w:r w:rsidR="00DC211B" w:rsidRPr="00657FD7">
        <w:rPr>
          <w:color w:val="000000" w:themeColor="text1"/>
          <w:szCs w:val="28"/>
        </w:rPr>
        <w:t>еречень видов работ по содержанию прилегающей территории и их периодичность</w:t>
      </w:r>
      <w:r w:rsidR="00DC211B">
        <w:rPr>
          <w:color w:val="000000" w:themeColor="text1"/>
          <w:szCs w:val="28"/>
        </w:rPr>
        <w:t xml:space="preserve"> </w:t>
      </w:r>
      <w:r w:rsidR="00DC211B" w:rsidRPr="00657FD7">
        <w:rPr>
          <w:color w:val="000000" w:themeColor="text1"/>
          <w:szCs w:val="28"/>
        </w:rPr>
        <w:t>определя</w:t>
      </w:r>
      <w:r w:rsidR="00DC211B">
        <w:rPr>
          <w:color w:val="000000" w:themeColor="text1"/>
          <w:szCs w:val="28"/>
        </w:rPr>
        <w:t>ю</w:t>
      </w:r>
      <w:r w:rsidR="00DC211B" w:rsidRPr="00657FD7">
        <w:rPr>
          <w:color w:val="000000" w:themeColor="text1"/>
          <w:szCs w:val="28"/>
        </w:rPr>
        <w:t xml:space="preserve">тся </w:t>
      </w:r>
      <w:r w:rsidR="00DC211B">
        <w:rPr>
          <w:color w:val="000000" w:themeColor="text1"/>
          <w:szCs w:val="28"/>
        </w:rPr>
        <w:t>в соответствии с требованиями правил благоустройства.</w:t>
      </w:r>
      <w:bookmarkStart w:id="132" w:name="_GoBack"/>
      <w:bookmarkEnd w:id="132"/>
    </w:p>
    <w:p w:rsidR="00484620" w:rsidRPr="00657FD7" w:rsidRDefault="00484620" w:rsidP="001F1243">
      <w:pPr>
        <w:spacing w:line="320" w:lineRule="exact"/>
        <w:ind w:firstLine="709"/>
        <w:jc w:val="both"/>
        <w:rPr>
          <w:color w:val="000000" w:themeColor="text1"/>
          <w:szCs w:val="28"/>
        </w:rPr>
      </w:pPr>
      <w:r w:rsidRPr="00657FD7">
        <w:rPr>
          <w:color w:val="000000" w:themeColor="text1"/>
          <w:szCs w:val="28"/>
        </w:rPr>
        <w:t>Соглашение о содержании прилегающей территории не влечет перехода прав на прилегающую территорию к лицам, осуществляющим ее содержание.</w:t>
      </w:r>
    </w:p>
    <w:p w:rsidR="00484620" w:rsidRPr="00657FD7" w:rsidRDefault="001F27D6" w:rsidP="001F1243">
      <w:pPr>
        <w:spacing w:line="320" w:lineRule="exact"/>
        <w:ind w:firstLine="709"/>
        <w:jc w:val="both"/>
        <w:rPr>
          <w:color w:val="000000" w:themeColor="text1"/>
          <w:szCs w:val="28"/>
        </w:rPr>
      </w:pPr>
      <w:bookmarkStart w:id="133" w:name="bssPhr60"/>
      <w:bookmarkStart w:id="134" w:name="dfasu1gyas"/>
      <w:bookmarkStart w:id="135" w:name="arh_632_43_oz_part1_56"/>
      <w:bookmarkEnd w:id="133"/>
      <w:bookmarkEnd w:id="134"/>
      <w:bookmarkEnd w:id="135"/>
      <w:r w:rsidRPr="00657FD7">
        <w:rPr>
          <w:bCs/>
          <w:color w:val="000000" w:themeColor="text1"/>
          <w:szCs w:val="28"/>
        </w:rPr>
        <w:t>1</w:t>
      </w:r>
      <w:r w:rsidR="00FB4FB4" w:rsidRPr="00657FD7">
        <w:rPr>
          <w:bCs/>
          <w:color w:val="000000" w:themeColor="text1"/>
          <w:szCs w:val="28"/>
        </w:rPr>
        <w:t>5</w:t>
      </w:r>
      <w:r w:rsidR="00484620" w:rsidRPr="00657FD7">
        <w:rPr>
          <w:bCs/>
          <w:color w:val="000000" w:themeColor="text1"/>
          <w:szCs w:val="28"/>
        </w:rPr>
        <w:t>.</w:t>
      </w:r>
      <w:r w:rsidR="0025362E" w:rsidRPr="00657FD7">
        <w:rPr>
          <w:bCs/>
          <w:color w:val="000000" w:themeColor="text1"/>
          <w:szCs w:val="28"/>
        </w:rPr>
        <w:t>5</w:t>
      </w:r>
      <w:r w:rsidR="00484620" w:rsidRPr="00657FD7">
        <w:rPr>
          <w:bCs/>
          <w:color w:val="000000" w:themeColor="text1"/>
          <w:szCs w:val="28"/>
        </w:rPr>
        <w:t>.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484620" w:rsidRPr="00657FD7" w:rsidRDefault="00F06C4A" w:rsidP="001F1243">
      <w:pPr>
        <w:spacing w:line="320" w:lineRule="exact"/>
        <w:ind w:firstLine="709"/>
        <w:jc w:val="both"/>
        <w:rPr>
          <w:color w:val="000000" w:themeColor="text1"/>
          <w:szCs w:val="28"/>
        </w:rPr>
      </w:pPr>
      <w:bookmarkStart w:id="136" w:name="bssPhr61"/>
      <w:bookmarkStart w:id="137" w:name="dfas68xur9"/>
      <w:bookmarkStart w:id="138" w:name="arh_632_43_oz_part1_57"/>
      <w:bookmarkEnd w:id="136"/>
      <w:bookmarkEnd w:id="137"/>
      <w:bookmarkEnd w:id="138"/>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25362E" w:rsidRPr="00657FD7">
        <w:rPr>
          <w:color w:val="000000" w:themeColor="text1"/>
          <w:szCs w:val="28"/>
        </w:rPr>
        <w:t>5</w:t>
      </w:r>
      <w:r w:rsidR="00484620" w:rsidRPr="00657FD7">
        <w:rPr>
          <w:color w:val="000000" w:themeColor="text1"/>
          <w:szCs w:val="28"/>
        </w:rPr>
        <w:t>.1. Информация о закрепленных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(далее в настояще</w:t>
      </w:r>
      <w:r w:rsidR="0062197D" w:rsidRPr="00657FD7">
        <w:rPr>
          <w:color w:val="000000" w:themeColor="text1"/>
          <w:szCs w:val="28"/>
        </w:rPr>
        <w:t>м</w:t>
      </w:r>
      <w:r w:rsidR="00484620" w:rsidRPr="00657FD7">
        <w:rPr>
          <w:color w:val="000000" w:themeColor="text1"/>
          <w:szCs w:val="28"/>
        </w:rPr>
        <w:t xml:space="preserve"> </w:t>
      </w:r>
      <w:r w:rsidR="0062197D" w:rsidRPr="00657FD7">
        <w:rPr>
          <w:color w:val="000000" w:themeColor="text1"/>
          <w:szCs w:val="28"/>
        </w:rPr>
        <w:t>разделе</w:t>
      </w:r>
      <w:r w:rsidR="00484620" w:rsidRPr="00657FD7">
        <w:rPr>
          <w:color w:val="000000" w:themeColor="text1"/>
          <w:szCs w:val="28"/>
        </w:rPr>
        <w:t xml:space="preserve"> – заинтересованные лица), путем размещения утвержденных карт-схем границ прилегающих территорий на официальном </w:t>
      </w:r>
      <w:r w:rsidR="0025362E" w:rsidRPr="00657FD7">
        <w:rPr>
          <w:color w:val="000000" w:themeColor="text1"/>
          <w:szCs w:val="28"/>
        </w:rPr>
        <w:t xml:space="preserve">информационном интернет-портале </w:t>
      </w:r>
      <w:r w:rsidR="00484620" w:rsidRPr="00657FD7">
        <w:rPr>
          <w:color w:val="000000" w:themeColor="text1"/>
          <w:szCs w:val="28"/>
        </w:rPr>
        <w:t xml:space="preserve">муниципального образования </w:t>
      </w:r>
      <w:r w:rsidR="000068E2" w:rsidRPr="00657FD7">
        <w:rPr>
          <w:color w:val="000000" w:themeColor="text1"/>
          <w:szCs w:val="28"/>
        </w:rPr>
        <w:t>"</w:t>
      </w:r>
      <w:r w:rsidR="00C93C1A" w:rsidRPr="00657FD7">
        <w:rPr>
          <w:color w:val="000000" w:themeColor="text1"/>
          <w:szCs w:val="28"/>
        </w:rPr>
        <w:t>Город Архангельск</w:t>
      </w:r>
      <w:r w:rsidR="000068E2" w:rsidRPr="00657FD7">
        <w:rPr>
          <w:color w:val="000000" w:themeColor="text1"/>
          <w:szCs w:val="28"/>
        </w:rPr>
        <w:t>"</w:t>
      </w:r>
      <w:r w:rsidR="00484620" w:rsidRPr="00657FD7">
        <w:rPr>
          <w:color w:val="000000" w:themeColor="text1"/>
          <w:szCs w:val="28"/>
        </w:rPr>
        <w:t>.</w:t>
      </w:r>
    </w:p>
    <w:p w:rsidR="00484620" w:rsidRPr="00657FD7" w:rsidRDefault="00C93C1A" w:rsidP="001F1243">
      <w:pPr>
        <w:spacing w:line="320" w:lineRule="exact"/>
        <w:ind w:firstLine="709"/>
        <w:jc w:val="both"/>
        <w:rPr>
          <w:color w:val="000000" w:themeColor="text1"/>
          <w:szCs w:val="28"/>
        </w:rPr>
      </w:pPr>
      <w:bookmarkStart w:id="139" w:name="bssPhr62"/>
      <w:bookmarkStart w:id="140" w:name="dfas3akqd0"/>
      <w:bookmarkStart w:id="141" w:name="arh_632_43_oz_part1_58"/>
      <w:bookmarkEnd w:id="139"/>
      <w:bookmarkEnd w:id="140"/>
      <w:bookmarkEnd w:id="141"/>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25362E" w:rsidRPr="00657FD7">
        <w:rPr>
          <w:color w:val="000000" w:themeColor="text1"/>
          <w:szCs w:val="28"/>
        </w:rPr>
        <w:t>5</w:t>
      </w:r>
      <w:r w:rsidR="00484620" w:rsidRPr="00657FD7">
        <w:rPr>
          <w:color w:val="000000" w:themeColor="text1"/>
          <w:szCs w:val="28"/>
        </w:rPr>
        <w:t>.2. Доведение информации о закрепленных границах прилегающих территорий до сведения заинтересованных лиц осуществляется в течение 10 календарных дней со дня подписания соответствующих муниципальных правовых актов об утверждении карт-схем границ прилегающих территорий.</w:t>
      </w:r>
    </w:p>
    <w:p w:rsidR="00484620" w:rsidRPr="00657FD7" w:rsidRDefault="00C93C1A" w:rsidP="001F1243">
      <w:pPr>
        <w:spacing w:line="320" w:lineRule="exact"/>
        <w:ind w:firstLine="709"/>
        <w:jc w:val="both"/>
        <w:rPr>
          <w:color w:val="000000" w:themeColor="text1"/>
          <w:szCs w:val="28"/>
        </w:rPr>
      </w:pPr>
      <w:bookmarkStart w:id="142" w:name="bssPhr63"/>
      <w:bookmarkStart w:id="143" w:name="dfasf4ri9w"/>
      <w:bookmarkStart w:id="144" w:name="arh_632_43_oz_part1_59"/>
      <w:bookmarkEnd w:id="142"/>
      <w:bookmarkEnd w:id="143"/>
      <w:bookmarkEnd w:id="144"/>
      <w:r w:rsidRPr="00657FD7">
        <w:rPr>
          <w:bCs/>
          <w:color w:val="000000" w:themeColor="text1"/>
          <w:szCs w:val="28"/>
        </w:rPr>
        <w:t>1</w:t>
      </w:r>
      <w:r w:rsidR="00FB4FB4" w:rsidRPr="00657FD7">
        <w:rPr>
          <w:bCs/>
          <w:color w:val="000000" w:themeColor="text1"/>
          <w:szCs w:val="28"/>
        </w:rPr>
        <w:t>5</w:t>
      </w:r>
      <w:r w:rsidR="00484620" w:rsidRPr="00657FD7">
        <w:rPr>
          <w:bCs/>
          <w:color w:val="000000" w:themeColor="text1"/>
          <w:szCs w:val="28"/>
        </w:rPr>
        <w:t>.</w:t>
      </w:r>
      <w:r w:rsidR="0062197D" w:rsidRPr="00657FD7">
        <w:rPr>
          <w:bCs/>
          <w:color w:val="000000" w:themeColor="text1"/>
          <w:szCs w:val="28"/>
        </w:rPr>
        <w:t>6</w:t>
      </w:r>
      <w:r w:rsidR="00484620" w:rsidRPr="00657FD7">
        <w:rPr>
          <w:bCs/>
          <w:color w:val="000000" w:themeColor="text1"/>
          <w:szCs w:val="28"/>
        </w:rPr>
        <w:t>. Изменение ранее закрепленных границ прилегающих территорий.</w:t>
      </w:r>
    </w:p>
    <w:p w:rsidR="00484620" w:rsidRPr="00657FD7" w:rsidRDefault="00C93C1A" w:rsidP="001F1243">
      <w:pPr>
        <w:spacing w:line="320" w:lineRule="exact"/>
        <w:ind w:firstLine="709"/>
        <w:jc w:val="both"/>
        <w:rPr>
          <w:color w:val="000000" w:themeColor="text1"/>
          <w:szCs w:val="28"/>
        </w:rPr>
      </w:pPr>
      <w:bookmarkStart w:id="145" w:name="bssPhr64"/>
      <w:bookmarkStart w:id="146" w:name="dfasfelk3y"/>
      <w:bookmarkStart w:id="147" w:name="arh_632_43_oz_part1_60"/>
      <w:bookmarkEnd w:id="145"/>
      <w:bookmarkEnd w:id="146"/>
      <w:bookmarkEnd w:id="147"/>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62197D" w:rsidRPr="00657FD7">
        <w:rPr>
          <w:color w:val="000000" w:themeColor="text1"/>
          <w:szCs w:val="28"/>
        </w:rPr>
        <w:t>6</w:t>
      </w:r>
      <w:r w:rsidR="00484620" w:rsidRPr="00657FD7">
        <w:rPr>
          <w:color w:val="000000" w:themeColor="text1"/>
          <w:szCs w:val="28"/>
        </w:rPr>
        <w:t>.1. Изменение ранее закрепленных границ прилегающих территорий осуществляется в следующих случаях:</w:t>
      </w:r>
    </w:p>
    <w:p w:rsidR="00484620" w:rsidRPr="00657FD7" w:rsidRDefault="00484620" w:rsidP="001F1243">
      <w:pPr>
        <w:spacing w:line="320" w:lineRule="exact"/>
        <w:ind w:firstLine="709"/>
        <w:jc w:val="both"/>
        <w:rPr>
          <w:color w:val="000000" w:themeColor="text1"/>
          <w:szCs w:val="28"/>
        </w:rPr>
      </w:pPr>
      <w:bookmarkStart w:id="148" w:name="bssPhr65"/>
      <w:bookmarkStart w:id="149" w:name="dfasdku9bx"/>
      <w:bookmarkStart w:id="150" w:name="arh_632_43_oz_part1_61"/>
      <w:bookmarkEnd w:id="148"/>
      <w:bookmarkEnd w:id="149"/>
      <w:bookmarkEnd w:id="150"/>
      <w:r w:rsidRPr="00657FD7">
        <w:rPr>
          <w:color w:val="000000" w:themeColor="text1"/>
          <w:szCs w:val="28"/>
        </w:rPr>
        <w:t>1) строительство, реконструкция зданий, строений, сооружений;</w:t>
      </w:r>
    </w:p>
    <w:p w:rsidR="00484620" w:rsidRPr="00657FD7" w:rsidRDefault="00484620" w:rsidP="001F1243">
      <w:pPr>
        <w:spacing w:line="320" w:lineRule="exact"/>
        <w:ind w:firstLine="709"/>
        <w:jc w:val="both"/>
        <w:rPr>
          <w:color w:val="000000" w:themeColor="text1"/>
          <w:szCs w:val="28"/>
        </w:rPr>
      </w:pPr>
      <w:bookmarkStart w:id="151" w:name="bssPhr66"/>
      <w:bookmarkStart w:id="152" w:name="dfas4dq20r"/>
      <w:bookmarkStart w:id="153" w:name="arh_632_43_oz_part1_62"/>
      <w:bookmarkEnd w:id="151"/>
      <w:bookmarkEnd w:id="152"/>
      <w:bookmarkEnd w:id="153"/>
      <w:r w:rsidRPr="00657FD7">
        <w:rPr>
          <w:color w:val="000000" w:themeColor="text1"/>
          <w:szCs w:val="28"/>
        </w:rPr>
        <w:t>2) изменение границ земельных участков;</w:t>
      </w:r>
    </w:p>
    <w:p w:rsidR="00484620" w:rsidRPr="00657FD7" w:rsidRDefault="00484620" w:rsidP="001F1243">
      <w:pPr>
        <w:spacing w:line="320" w:lineRule="exact"/>
        <w:ind w:firstLine="709"/>
        <w:jc w:val="both"/>
        <w:rPr>
          <w:color w:val="000000" w:themeColor="text1"/>
          <w:szCs w:val="28"/>
        </w:rPr>
      </w:pPr>
      <w:bookmarkStart w:id="154" w:name="bssPhr67"/>
      <w:bookmarkStart w:id="155" w:name="dfas8432g7"/>
      <w:bookmarkStart w:id="156" w:name="arh_632_43_oz_part1_63"/>
      <w:bookmarkEnd w:id="154"/>
      <w:bookmarkEnd w:id="155"/>
      <w:bookmarkEnd w:id="156"/>
      <w:r w:rsidRPr="00657FD7">
        <w:rPr>
          <w:color w:val="000000" w:themeColor="text1"/>
          <w:szCs w:val="28"/>
        </w:rPr>
        <w:lastRenderedPageBreak/>
        <w:t>3) образование земельных участков, на которых расположены здания, строения, сооружения, или иных земельных участков;</w:t>
      </w:r>
    </w:p>
    <w:p w:rsidR="00484620" w:rsidRPr="00657FD7" w:rsidRDefault="00484620" w:rsidP="001F1243">
      <w:pPr>
        <w:spacing w:line="320" w:lineRule="exact"/>
        <w:ind w:firstLine="709"/>
        <w:jc w:val="both"/>
        <w:rPr>
          <w:color w:val="000000" w:themeColor="text1"/>
          <w:szCs w:val="28"/>
        </w:rPr>
      </w:pPr>
      <w:bookmarkStart w:id="157" w:name="bssPhr68"/>
      <w:bookmarkStart w:id="158" w:name="dfascpe6wq"/>
      <w:bookmarkStart w:id="159" w:name="arh_632_43_oz_part1_64"/>
      <w:bookmarkEnd w:id="157"/>
      <w:bookmarkEnd w:id="158"/>
      <w:bookmarkEnd w:id="159"/>
      <w:r w:rsidRPr="00657FD7">
        <w:rPr>
          <w:color w:val="000000" w:themeColor="text1"/>
          <w:szCs w:val="28"/>
        </w:rPr>
        <w:t>4) изменение назначения использования зданий, строений, сооружений, земельных участков;</w:t>
      </w:r>
    </w:p>
    <w:p w:rsidR="00484620" w:rsidRPr="00657FD7" w:rsidRDefault="00484620" w:rsidP="001F1243">
      <w:pPr>
        <w:spacing w:line="320" w:lineRule="exact"/>
        <w:ind w:firstLine="709"/>
        <w:jc w:val="both"/>
        <w:rPr>
          <w:color w:val="000000" w:themeColor="text1"/>
          <w:szCs w:val="28"/>
        </w:rPr>
      </w:pPr>
      <w:bookmarkStart w:id="160" w:name="bssPhr69"/>
      <w:bookmarkStart w:id="161" w:name="dfaszkh8sf"/>
      <w:bookmarkStart w:id="162" w:name="arh_632_43_oz_part1_65"/>
      <w:bookmarkEnd w:id="160"/>
      <w:bookmarkEnd w:id="161"/>
      <w:bookmarkEnd w:id="162"/>
      <w:r w:rsidRPr="00657FD7">
        <w:rPr>
          <w:color w:val="000000" w:themeColor="text1"/>
          <w:szCs w:val="28"/>
        </w:rPr>
        <w:t xml:space="preserve">5) изменение пределов границ прилегающих территорий в </w:t>
      </w:r>
      <w:r w:rsidR="0062197D" w:rsidRPr="00657FD7">
        <w:rPr>
          <w:color w:val="000000" w:themeColor="text1"/>
          <w:szCs w:val="28"/>
        </w:rPr>
        <w:t>П</w:t>
      </w:r>
      <w:r w:rsidRPr="00657FD7">
        <w:rPr>
          <w:color w:val="000000" w:themeColor="text1"/>
          <w:szCs w:val="28"/>
        </w:rPr>
        <w:t>равилах;</w:t>
      </w:r>
    </w:p>
    <w:p w:rsidR="00484620" w:rsidRPr="00657FD7" w:rsidRDefault="00484620" w:rsidP="001F1243">
      <w:pPr>
        <w:spacing w:line="320" w:lineRule="exact"/>
        <w:ind w:firstLine="709"/>
        <w:jc w:val="both"/>
        <w:rPr>
          <w:color w:val="000000" w:themeColor="text1"/>
          <w:szCs w:val="28"/>
        </w:rPr>
      </w:pPr>
      <w:bookmarkStart w:id="163" w:name="bssPhr70"/>
      <w:bookmarkStart w:id="164" w:name="dfask0vscc"/>
      <w:bookmarkStart w:id="165" w:name="arh_632_43_oz_part1_66"/>
      <w:bookmarkEnd w:id="163"/>
      <w:bookmarkEnd w:id="164"/>
      <w:bookmarkEnd w:id="165"/>
      <w:r w:rsidRPr="00657FD7">
        <w:rPr>
          <w:color w:val="000000" w:themeColor="text1"/>
          <w:szCs w:val="28"/>
        </w:rPr>
        <w:t>6) признание муниципальных правовых актов</w:t>
      </w:r>
      <w:r w:rsidR="00B655CF" w:rsidRPr="00657FD7">
        <w:rPr>
          <w:color w:val="000000" w:themeColor="text1"/>
          <w:szCs w:val="28"/>
        </w:rPr>
        <w:t xml:space="preserve"> Администрации муниципального образования "Город Архангельск"</w:t>
      </w:r>
      <w:r w:rsidRPr="00657FD7">
        <w:rPr>
          <w:color w:val="000000" w:themeColor="text1"/>
          <w:szCs w:val="28"/>
        </w:rPr>
        <w:t>, утвердивших ранее закрепленные границы прилегающих территорий, недействительными в судебном порядке.</w:t>
      </w:r>
    </w:p>
    <w:p w:rsidR="00484620" w:rsidRPr="00657FD7" w:rsidRDefault="00C93C1A" w:rsidP="001F1243">
      <w:pPr>
        <w:spacing w:line="320" w:lineRule="exact"/>
        <w:ind w:firstLine="709"/>
        <w:jc w:val="both"/>
        <w:rPr>
          <w:color w:val="000000" w:themeColor="text1"/>
          <w:szCs w:val="28"/>
        </w:rPr>
      </w:pPr>
      <w:bookmarkStart w:id="166" w:name="bssPhr71"/>
      <w:bookmarkStart w:id="167" w:name="dfas6mzbgz"/>
      <w:bookmarkStart w:id="168" w:name="arh_632_43_oz_part1_67"/>
      <w:bookmarkEnd w:id="166"/>
      <w:bookmarkEnd w:id="167"/>
      <w:bookmarkEnd w:id="168"/>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62197D" w:rsidRPr="00657FD7">
        <w:rPr>
          <w:color w:val="000000" w:themeColor="text1"/>
          <w:szCs w:val="28"/>
        </w:rPr>
        <w:t>6</w:t>
      </w:r>
      <w:r w:rsidR="00484620" w:rsidRPr="00657FD7">
        <w:rPr>
          <w:color w:val="000000" w:themeColor="text1"/>
          <w:szCs w:val="28"/>
        </w:rPr>
        <w:t>.2. Изменение ранее закрепленных границ прилегающих территорий осуществляется в порядке, предусмотренном настоящ</w:t>
      </w:r>
      <w:r w:rsidR="00AA66AA" w:rsidRPr="00657FD7">
        <w:rPr>
          <w:color w:val="000000" w:themeColor="text1"/>
          <w:szCs w:val="28"/>
        </w:rPr>
        <w:t>им</w:t>
      </w:r>
      <w:r w:rsidR="00484620" w:rsidRPr="00657FD7">
        <w:rPr>
          <w:color w:val="000000" w:themeColor="text1"/>
          <w:szCs w:val="28"/>
        </w:rPr>
        <w:t xml:space="preserve"> </w:t>
      </w:r>
      <w:r w:rsidR="00AA66AA" w:rsidRPr="00657FD7">
        <w:rPr>
          <w:color w:val="000000" w:themeColor="text1"/>
          <w:szCs w:val="28"/>
        </w:rPr>
        <w:t>разделом</w:t>
      </w:r>
      <w:r w:rsidR="00CA5542" w:rsidRPr="00657FD7">
        <w:rPr>
          <w:color w:val="000000" w:themeColor="text1"/>
          <w:szCs w:val="28"/>
        </w:rPr>
        <w:t xml:space="preserve"> </w:t>
      </w:r>
      <w:r w:rsidR="00484620" w:rsidRPr="00657FD7">
        <w:rPr>
          <w:color w:val="000000" w:themeColor="text1"/>
          <w:szCs w:val="28"/>
        </w:rPr>
        <w:t>для закрепления границ прилегающих территорий.</w:t>
      </w:r>
    </w:p>
    <w:p w:rsidR="00484620" w:rsidRPr="00657FD7" w:rsidRDefault="00C93C1A" w:rsidP="001F1243">
      <w:pPr>
        <w:spacing w:line="320" w:lineRule="exact"/>
        <w:ind w:firstLine="709"/>
        <w:jc w:val="both"/>
        <w:rPr>
          <w:color w:val="000000" w:themeColor="text1"/>
          <w:szCs w:val="28"/>
        </w:rPr>
      </w:pPr>
      <w:bookmarkStart w:id="169" w:name="bssPhr72"/>
      <w:bookmarkStart w:id="170" w:name="dfaso1noir"/>
      <w:bookmarkStart w:id="171" w:name="arh_632_43_oz_part1_68"/>
      <w:bookmarkEnd w:id="169"/>
      <w:bookmarkEnd w:id="170"/>
      <w:bookmarkEnd w:id="171"/>
      <w:r w:rsidRPr="00657FD7">
        <w:rPr>
          <w:color w:val="000000" w:themeColor="text1"/>
          <w:szCs w:val="28"/>
        </w:rPr>
        <w:t>1</w:t>
      </w:r>
      <w:r w:rsidR="00FB4FB4" w:rsidRPr="00657FD7">
        <w:rPr>
          <w:color w:val="000000" w:themeColor="text1"/>
          <w:szCs w:val="28"/>
        </w:rPr>
        <w:t>5</w:t>
      </w:r>
      <w:r w:rsidR="00484620" w:rsidRPr="00657FD7">
        <w:rPr>
          <w:color w:val="000000" w:themeColor="text1"/>
          <w:szCs w:val="28"/>
        </w:rPr>
        <w:t>.</w:t>
      </w:r>
      <w:r w:rsidR="0062197D" w:rsidRPr="00657FD7">
        <w:rPr>
          <w:color w:val="000000" w:themeColor="text1"/>
          <w:szCs w:val="28"/>
        </w:rPr>
        <w:t>6</w:t>
      </w:r>
      <w:r w:rsidR="00484620" w:rsidRPr="00657FD7">
        <w:rPr>
          <w:color w:val="000000" w:themeColor="text1"/>
          <w:szCs w:val="28"/>
        </w:rPr>
        <w:t>.3. Изменение ранее закрепленных границ прилегающих территорий может быть осуществлено по заявлениям заинтересованных лиц.</w:t>
      </w:r>
    </w:p>
    <w:p w:rsidR="00484620" w:rsidRPr="00657FD7" w:rsidRDefault="00484620" w:rsidP="001F1243">
      <w:pPr>
        <w:spacing w:line="320" w:lineRule="exact"/>
        <w:ind w:firstLine="709"/>
        <w:jc w:val="both"/>
        <w:rPr>
          <w:szCs w:val="28"/>
        </w:rPr>
      </w:pPr>
      <w:bookmarkStart w:id="172" w:name="bssPhr73"/>
      <w:bookmarkStart w:id="173" w:name="dfasw0r3k8"/>
      <w:bookmarkStart w:id="174" w:name="arh_632_43_oz_part1_69"/>
      <w:bookmarkEnd w:id="172"/>
      <w:bookmarkEnd w:id="173"/>
      <w:bookmarkEnd w:id="174"/>
      <w:r w:rsidRPr="00657FD7">
        <w:rPr>
          <w:color w:val="000000" w:themeColor="text1"/>
          <w:szCs w:val="28"/>
        </w:rPr>
        <w:t xml:space="preserve">Заявления заинтересованных лиц об изменении ранее закрепленных границ прилегающих территорий рассматриваются </w:t>
      </w:r>
      <w:r w:rsidR="004A07ED" w:rsidRPr="00657FD7">
        <w:rPr>
          <w:color w:val="000000" w:themeColor="text1"/>
          <w:szCs w:val="28"/>
        </w:rPr>
        <w:t>Администраци</w:t>
      </w:r>
      <w:r w:rsidR="00546B62" w:rsidRPr="00657FD7">
        <w:rPr>
          <w:color w:val="000000" w:themeColor="text1"/>
          <w:szCs w:val="28"/>
        </w:rPr>
        <w:t>ей</w:t>
      </w:r>
      <w:r w:rsidR="004A07ED" w:rsidRPr="00657FD7">
        <w:rPr>
          <w:color w:val="000000" w:themeColor="text1"/>
          <w:szCs w:val="28"/>
        </w:rPr>
        <w:t xml:space="preserve"> </w:t>
      </w:r>
      <w:r w:rsidR="0056638E" w:rsidRPr="00657FD7">
        <w:rPr>
          <w:color w:val="000000" w:themeColor="text1"/>
          <w:szCs w:val="28"/>
        </w:rPr>
        <w:t xml:space="preserve">муниципального образования </w:t>
      </w:r>
      <w:r w:rsidR="000068E2" w:rsidRPr="00657FD7">
        <w:rPr>
          <w:color w:val="000000" w:themeColor="text1"/>
          <w:szCs w:val="28"/>
        </w:rPr>
        <w:t>"</w:t>
      </w:r>
      <w:r w:rsidR="0056638E" w:rsidRPr="00657FD7">
        <w:rPr>
          <w:color w:val="000000" w:themeColor="text1"/>
          <w:szCs w:val="28"/>
        </w:rPr>
        <w:t>Город Архангельск</w:t>
      </w:r>
      <w:r w:rsidR="000068E2" w:rsidRPr="00657FD7">
        <w:rPr>
          <w:color w:val="000000" w:themeColor="text1"/>
          <w:szCs w:val="28"/>
        </w:rPr>
        <w:t>"</w:t>
      </w:r>
      <w:r w:rsidR="0056638E" w:rsidRPr="00657FD7">
        <w:rPr>
          <w:color w:val="000000" w:themeColor="text1"/>
          <w:szCs w:val="28"/>
        </w:rPr>
        <w:t xml:space="preserve"> </w:t>
      </w:r>
      <w:r w:rsidRPr="00657FD7">
        <w:rPr>
          <w:color w:val="000000" w:themeColor="text1"/>
          <w:szCs w:val="28"/>
        </w:rPr>
        <w:t xml:space="preserve">в порядке, установленном законодательством </w:t>
      </w:r>
      <w:r w:rsidRPr="00657FD7">
        <w:rPr>
          <w:szCs w:val="28"/>
        </w:rPr>
        <w:t>о порядке рассмотрения обращен</w:t>
      </w:r>
      <w:r w:rsidR="00A83D42" w:rsidRPr="00657FD7">
        <w:rPr>
          <w:szCs w:val="28"/>
        </w:rPr>
        <w:t>ий граждан Российской Федерации.</w:t>
      </w:r>
      <w:r w:rsidR="0062197D" w:rsidRPr="00657FD7">
        <w:rPr>
          <w:szCs w:val="28"/>
        </w:rPr>
        <w:t>"</w:t>
      </w:r>
      <w:r w:rsidR="00176D67" w:rsidRPr="00657FD7">
        <w:rPr>
          <w:szCs w:val="28"/>
        </w:rPr>
        <w:t>;</w:t>
      </w:r>
    </w:p>
    <w:p w:rsidR="00176D67" w:rsidRDefault="0016618F" w:rsidP="001F1243">
      <w:pPr>
        <w:spacing w:line="320" w:lineRule="exact"/>
        <w:ind w:firstLine="709"/>
        <w:jc w:val="both"/>
        <w:rPr>
          <w:szCs w:val="28"/>
        </w:rPr>
      </w:pPr>
      <w:r>
        <w:rPr>
          <w:szCs w:val="28"/>
        </w:rPr>
        <w:t>1</w:t>
      </w:r>
      <w:r w:rsidR="006F6CB8">
        <w:rPr>
          <w:szCs w:val="28"/>
        </w:rPr>
        <w:t>1</w:t>
      </w:r>
      <w:r w:rsidR="00176D67" w:rsidRPr="00657FD7">
        <w:rPr>
          <w:szCs w:val="28"/>
        </w:rPr>
        <w:t>) разделы 15 и 16 считать соответственно  разделами 16</w:t>
      </w:r>
      <w:r w:rsidR="00176D67">
        <w:rPr>
          <w:szCs w:val="28"/>
        </w:rPr>
        <w:t xml:space="preserve"> и 17.</w:t>
      </w:r>
    </w:p>
    <w:p w:rsidR="00774EA8" w:rsidRDefault="00774EA8" w:rsidP="001F1243">
      <w:pPr>
        <w:spacing w:line="320" w:lineRule="exact"/>
        <w:ind w:firstLine="709"/>
        <w:jc w:val="both"/>
        <w:rPr>
          <w:szCs w:val="28"/>
        </w:rPr>
      </w:pPr>
    </w:p>
    <w:p w:rsidR="00774EA8" w:rsidRDefault="00774EA8" w:rsidP="001F1243">
      <w:pPr>
        <w:spacing w:line="320" w:lineRule="exact"/>
        <w:ind w:firstLine="709"/>
        <w:jc w:val="both"/>
        <w:rPr>
          <w:szCs w:val="28"/>
        </w:rPr>
      </w:pPr>
    </w:p>
    <w:p w:rsidR="00774EA8" w:rsidRDefault="00774EA8" w:rsidP="00774EA8">
      <w:pPr>
        <w:spacing w:line="320" w:lineRule="exact"/>
        <w:ind w:firstLine="709"/>
        <w:jc w:val="center"/>
        <w:rPr>
          <w:szCs w:val="28"/>
        </w:rPr>
      </w:pPr>
      <w:r>
        <w:rPr>
          <w:szCs w:val="28"/>
        </w:rPr>
        <w:t>–––––––––––––</w:t>
      </w:r>
    </w:p>
    <w:sectPr w:rsidR="00774EA8" w:rsidSect="00497A43">
      <w:headerReference w:type="default" r:id="rId11"/>
      <w:pgSz w:w="11906" w:h="16838" w:code="9"/>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05F" w:rsidRDefault="00B9505F" w:rsidP="00790981">
      <w:r>
        <w:separator/>
      </w:r>
    </w:p>
  </w:endnote>
  <w:endnote w:type="continuationSeparator" w:id="0">
    <w:p w:rsidR="00B9505F" w:rsidRDefault="00B9505F" w:rsidP="00790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05F" w:rsidRDefault="00B9505F" w:rsidP="00790981">
      <w:r>
        <w:separator/>
      </w:r>
    </w:p>
  </w:footnote>
  <w:footnote w:type="continuationSeparator" w:id="0">
    <w:p w:rsidR="00B9505F" w:rsidRDefault="00B9505F" w:rsidP="00790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1391"/>
    </w:sdtPr>
    <w:sdtContent>
      <w:p w:rsidR="00790981" w:rsidRDefault="000615CC">
        <w:pPr>
          <w:pStyle w:val="aa"/>
          <w:jc w:val="center"/>
        </w:pPr>
        <w:r>
          <w:fldChar w:fldCharType="begin"/>
        </w:r>
        <w:r w:rsidR="00443E1F">
          <w:instrText xml:space="preserve"> PAGE   \* MERGEFORMAT </w:instrText>
        </w:r>
        <w:r>
          <w:fldChar w:fldCharType="separate"/>
        </w:r>
        <w:r w:rsidR="00470AAF">
          <w:rPr>
            <w:noProof/>
          </w:rPr>
          <w:t>2</w:t>
        </w:r>
        <w:r>
          <w:rPr>
            <w:noProof/>
          </w:rPr>
          <w:fldChar w:fldCharType="end"/>
        </w:r>
      </w:p>
    </w:sdtContent>
  </w:sdt>
  <w:p w:rsidR="00790981" w:rsidRDefault="00790981" w:rsidP="00790981">
    <w:pPr>
      <w:pStyle w:val="aa"/>
      <w:tabs>
        <w:tab w:val="clear" w:pos="4677"/>
        <w:tab w:val="clear" w:pos="9355"/>
        <w:tab w:val="left" w:pos="675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382"/>
    <w:multiLevelType w:val="hybridMultilevel"/>
    <w:tmpl w:val="184EE372"/>
    <w:lvl w:ilvl="0" w:tplc="942A9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4C3E94"/>
    <w:multiLevelType w:val="hybridMultilevel"/>
    <w:tmpl w:val="C3263C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5788E"/>
    <w:multiLevelType w:val="hybridMultilevel"/>
    <w:tmpl w:val="7786BA4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8D91998"/>
    <w:multiLevelType w:val="hybridMultilevel"/>
    <w:tmpl w:val="92B25C02"/>
    <w:lvl w:ilvl="0" w:tplc="19BA6D04">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B0640E"/>
    <w:multiLevelType w:val="hybridMultilevel"/>
    <w:tmpl w:val="DC121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0850BB"/>
    <w:multiLevelType w:val="hybridMultilevel"/>
    <w:tmpl w:val="9FA03F28"/>
    <w:lvl w:ilvl="0" w:tplc="F13AE04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722684"/>
    <w:multiLevelType w:val="hybridMultilevel"/>
    <w:tmpl w:val="99BC35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BE10F7"/>
    <w:multiLevelType w:val="hybridMultilevel"/>
    <w:tmpl w:val="183E6E3C"/>
    <w:lvl w:ilvl="0" w:tplc="19BA6D04">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0307FE"/>
    <w:multiLevelType w:val="hybridMultilevel"/>
    <w:tmpl w:val="B9268146"/>
    <w:lvl w:ilvl="0" w:tplc="6E96D6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6"/>
  </w:num>
  <w:num w:numId="4">
    <w:abstractNumId w:val="0"/>
  </w:num>
  <w:num w:numId="5">
    <w:abstractNumId w:val="3"/>
  </w:num>
  <w:num w:numId="6">
    <w:abstractNumId w:val="7"/>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F56928"/>
    <w:rsid w:val="000068E2"/>
    <w:rsid w:val="000114A8"/>
    <w:rsid w:val="00022AB7"/>
    <w:rsid w:val="00047311"/>
    <w:rsid w:val="000615CC"/>
    <w:rsid w:val="00075EB7"/>
    <w:rsid w:val="000B13BD"/>
    <w:rsid w:val="000C3C86"/>
    <w:rsid w:val="000D4732"/>
    <w:rsid w:val="000D48C0"/>
    <w:rsid w:val="000E5BB9"/>
    <w:rsid w:val="000F6113"/>
    <w:rsid w:val="00103378"/>
    <w:rsid w:val="00112B4F"/>
    <w:rsid w:val="001326D2"/>
    <w:rsid w:val="001476FF"/>
    <w:rsid w:val="00153161"/>
    <w:rsid w:val="00163ABC"/>
    <w:rsid w:val="0016618F"/>
    <w:rsid w:val="00174EE0"/>
    <w:rsid w:val="00176D67"/>
    <w:rsid w:val="0018135B"/>
    <w:rsid w:val="00184770"/>
    <w:rsid w:val="00187B01"/>
    <w:rsid w:val="00197011"/>
    <w:rsid w:val="001A7225"/>
    <w:rsid w:val="001B0F50"/>
    <w:rsid w:val="001C7311"/>
    <w:rsid w:val="001D46B3"/>
    <w:rsid w:val="001E3E05"/>
    <w:rsid w:val="001F0B71"/>
    <w:rsid w:val="001F1243"/>
    <w:rsid w:val="001F27D6"/>
    <w:rsid w:val="00200583"/>
    <w:rsid w:val="00204AF2"/>
    <w:rsid w:val="00205676"/>
    <w:rsid w:val="0025274A"/>
    <w:rsid w:val="0025362E"/>
    <w:rsid w:val="00254AC1"/>
    <w:rsid w:val="00255EE5"/>
    <w:rsid w:val="00262F32"/>
    <w:rsid w:val="00291492"/>
    <w:rsid w:val="002D18A8"/>
    <w:rsid w:val="002D2E4A"/>
    <w:rsid w:val="002D7326"/>
    <w:rsid w:val="002D7972"/>
    <w:rsid w:val="002E2B6F"/>
    <w:rsid w:val="002E5E71"/>
    <w:rsid w:val="002F0357"/>
    <w:rsid w:val="002F09B2"/>
    <w:rsid w:val="002F2371"/>
    <w:rsid w:val="00300FB4"/>
    <w:rsid w:val="003038DE"/>
    <w:rsid w:val="00311FAC"/>
    <w:rsid w:val="0032454D"/>
    <w:rsid w:val="00360927"/>
    <w:rsid w:val="00361C43"/>
    <w:rsid w:val="003760EC"/>
    <w:rsid w:val="003826EC"/>
    <w:rsid w:val="003844F5"/>
    <w:rsid w:val="003857F4"/>
    <w:rsid w:val="003A671C"/>
    <w:rsid w:val="003C4B25"/>
    <w:rsid w:val="003E402A"/>
    <w:rsid w:val="003E5070"/>
    <w:rsid w:val="003E5C55"/>
    <w:rsid w:val="003F5201"/>
    <w:rsid w:val="00414E36"/>
    <w:rsid w:val="00423763"/>
    <w:rsid w:val="00426D43"/>
    <w:rsid w:val="00434538"/>
    <w:rsid w:val="00443E1F"/>
    <w:rsid w:val="004530A9"/>
    <w:rsid w:val="00470AAF"/>
    <w:rsid w:val="00481422"/>
    <w:rsid w:val="004842AC"/>
    <w:rsid w:val="00484620"/>
    <w:rsid w:val="004868F1"/>
    <w:rsid w:val="00497A43"/>
    <w:rsid w:val="004A07ED"/>
    <w:rsid w:val="004A5A9C"/>
    <w:rsid w:val="004B742E"/>
    <w:rsid w:val="004C0278"/>
    <w:rsid w:val="004D23E8"/>
    <w:rsid w:val="004D319B"/>
    <w:rsid w:val="005022E8"/>
    <w:rsid w:val="005113B6"/>
    <w:rsid w:val="005234E6"/>
    <w:rsid w:val="00525C10"/>
    <w:rsid w:val="005268B7"/>
    <w:rsid w:val="00526FF5"/>
    <w:rsid w:val="005275FF"/>
    <w:rsid w:val="0053780C"/>
    <w:rsid w:val="00541076"/>
    <w:rsid w:val="005446FE"/>
    <w:rsid w:val="0054482D"/>
    <w:rsid w:val="00546B62"/>
    <w:rsid w:val="005523E8"/>
    <w:rsid w:val="00555060"/>
    <w:rsid w:val="005600C7"/>
    <w:rsid w:val="0056638E"/>
    <w:rsid w:val="005702DB"/>
    <w:rsid w:val="0057344D"/>
    <w:rsid w:val="00582FB4"/>
    <w:rsid w:val="00591FC3"/>
    <w:rsid w:val="00597D95"/>
    <w:rsid w:val="005A3259"/>
    <w:rsid w:val="005A76BC"/>
    <w:rsid w:val="005D1871"/>
    <w:rsid w:val="005F10B6"/>
    <w:rsid w:val="006012E9"/>
    <w:rsid w:val="006057E6"/>
    <w:rsid w:val="00606816"/>
    <w:rsid w:val="00617D58"/>
    <w:rsid w:val="00620C7C"/>
    <w:rsid w:val="0062197D"/>
    <w:rsid w:val="0062613E"/>
    <w:rsid w:val="006265B9"/>
    <w:rsid w:val="00637326"/>
    <w:rsid w:val="006379D2"/>
    <w:rsid w:val="0064540E"/>
    <w:rsid w:val="00650B0C"/>
    <w:rsid w:val="00657FD7"/>
    <w:rsid w:val="00667626"/>
    <w:rsid w:val="00676B8E"/>
    <w:rsid w:val="006A5E76"/>
    <w:rsid w:val="006B4BDB"/>
    <w:rsid w:val="006C0FA5"/>
    <w:rsid w:val="006D56BC"/>
    <w:rsid w:val="006D671E"/>
    <w:rsid w:val="006F5A3F"/>
    <w:rsid w:val="006F5AF0"/>
    <w:rsid w:val="006F6CB8"/>
    <w:rsid w:val="007035BA"/>
    <w:rsid w:val="0070555D"/>
    <w:rsid w:val="007179D8"/>
    <w:rsid w:val="00720C87"/>
    <w:rsid w:val="00721F49"/>
    <w:rsid w:val="00725577"/>
    <w:rsid w:val="007273EE"/>
    <w:rsid w:val="00770A18"/>
    <w:rsid w:val="00774EA8"/>
    <w:rsid w:val="007815FC"/>
    <w:rsid w:val="00790981"/>
    <w:rsid w:val="00795E47"/>
    <w:rsid w:val="007A1AD3"/>
    <w:rsid w:val="007D21AD"/>
    <w:rsid w:val="007D3581"/>
    <w:rsid w:val="007D5438"/>
    <w:rsid w:val="007F64A1"/>
    <w:rsid w:val="0080134E"/>
    <w:rsid w:val="0082077C"/>
    <w:rsid w:val="0082165D"/>
    <w:rsid w:val="00851A77"/>
    <w:rsid w:val="00854E61"/>
    <w:rsid w:val="00860E59"/>
    <w:rsid w:val="0088446F"/>
    <w:rsid w:val="0089181B"/>
    <w:rsid w:val="008A41F9"/>
    <w:rsid w:val="008B39D5"/>
    <w:rsid w:val="008B58D4"/>
    <w:rsid w:val="008C629A"/>
    <w:rsid w:val="008D1A7C"/>
    <w:rsid w:val="008D2922"/>
    <w:rsid w:val="008D4B72"/>
    <w:rsid w:val="008D6449"/>
    <w:rsid w:val="008E4098"/>
    <w:rsid w:val="00900A53"/>
    <w:rsid w:val="00900B80"/>
    <w:rsid w:val="0094352E"/>
    <w:rsid w:val="0095276B"/>
    <w:rsid w:val="009708D0"/>
    <w:rsid w:val="009741BC"/>
    <w:rsid w:val="00984513"/>
    <w:rsid w:val="009C42E8"/>
    <w:rsid w:val="009F2AB2"/>
    <w:rsid w:val="00A010C3"/>
    <w:rsid w:val="00A05819"/>
    <w:rsid w:val="00A1561C"/>
    <w:rsid w:val="00A30FD8"/>
    <w:rsid w:val="00A31A14"/>
    <w:rsid w:val="00A33611"/>
    <w:rsid w:val="00A76B7E"/>
    <w:rsid w:val="00A83D42"/>
    <w:rsid w:val="00A865FE"/>
    <w:rsid w:val="00A91CD8"/>
    <w:rsid w:val="00A9245B"/>
    <w:rsid w:val="00A92AFC"/>
    <w:rsid w:val="00A943A6"/>
    <w:rsid w:val="00AA66AA"/>
    <w:rsid w:val="00AB2AB4"/>
    <w:rsid w:val="00AF2CB5"/>
    <w:rsid w:val="00B04C65"/>
    <w:rsid w:val="00B13322"/>
    <w:rsid w:val="00B14F24"/>
    <w:rsid w:val="00B304E6"/>
    <w:rsid w:val="00B41516"/>
    <w:rsid w:val="00B46D94"/>
    <w:rsid w:val="00B479A6"/>
    <w:rsid w:val="00B50C5F"/>
    <w:rsid w:val="00B51C84"/>
    <w:rsid w:val="00B5201F"/>
    <w:rsid w:val="00B563E1"/>
    <w:rsid w:val="00B60EA6"/>
    <w:rsid w:val="00B64D1B"/>
    <w:rsid w:val="00B655CF"/>
    <w:rsid w:val="00B84917"/>
    <w:rsid w:val="00B9505F"/>
    <w:rsid w:val="00B963AE"/>
    <w:rsid w:val="00BA47D3"/>
    <w:rsid w:val="00BC2216"/>
    <w:rsid w:val="00BC6E03"/>
    <w:rsid w:val="00BF5C18"/>
    <w:rsid w:val="00BF60C2"/>
    <w:rsid w:val="00C12A1B"/>
    <w:rsid w:val="00C231BD"/>
    <w:rsid w:val="00C37F3E"/>
    <w:rsid w:val="00C45E0C"/>
    <w:rsid w:val="00C47EDD"/>
    <w:rsid w:val="00C51B8B"/>
    <w:rsid w:val="00C601A3"/>
    <w:rsid w:val="00C93C1A"/>
    <w:rsid w:val="00C9630A"/>
    <w:rsid w:val="00C963DE"/>
    <w:rsid w:val="00CA360C"/>
    <w:rsid w:val="00CA3DC3"/>
    <w:rsid w:val="00CA4EA7"/>
    <w:rsid w:val="00CA5542"/>
    <w:rsid w:val="00CB1BA5"/>
    <w:rsid w:val="00CB37DE"/>
    <w:rsid w:val="00CD5298"/>
    <w:rsid w:val="00CE191E"/>
    <w:rsid w:val="00CE745D"/>
    <w:rsid w:val="00D062EA"/>
    <w:rsid w:val="00D073A2"/>
    <w:rsid w:val="00D11ECD"/>
    <w:rsid w:val="00D14C17"/>
    <w:rsid w:val="00D14FFE"/>
    <w:rsid w:val="00D17EC5"/>
    <w:rsid w:val="00D30370"/>
    <w:rsid w:val="00D309F3"/>
    <w:rsid w:val="00D31D04"/>
    <w:rsid w:val="00D33972"/>
    <w:rsid w:val="00D35206"/>
    <w:rsid w:val="00D35C22"/>
    <w:rsid w:val="00D5653B"/>
    <w:rsid w:val="00D700B2"/>
    <w:rsid w:val="00D75127"/>
    <w:rsid w:val="00D878A3"/>
    <w:rsid w:val="00D93BA4"/>
    <w:rsid w:val="00D97F1E"/>
    <w:rsid w:val="00DB2C26"/>
    <w:rsid w:val="00DB778C"/>
    <w:rsid w:val="00DC211B"/>
    <w:rsid w:val="00DC3E8A"/>
    <w:rsid w:val="00DD0A04"/>
    <w:rsid w:val="00DD3548"/>
    <w:rsid w:val="00DF1994"/>
    <w:rsid w:val="00DF33A4"/>
    <w:rsid w:val="00DF571D"/>
    <w:rsid w:val="00E129D7"/>
    <w:rsid w:val="00E15A96"/>
    <w:rsid w:val="00E41CD2"/>
    <w:rsid w:val="00E444D1"/>
    <w:rsid w:val="00E46D04"/>
    <w:rsid w:val="00E605F1"/>
    <w:rsid w:val="00E6541F"/>
    <w:rsid w:val="00E876DC"/>
    <w:rsid w:val="00EA0247"/>
    <w:rsid w:val="00EA388E"/>
    <w:rsid w:val="00EA5856"/>
    <w:rsid w:val="00ED32A2"/>
    <w:rsid w:val="00EE24D5"/>
    <w:rsid w:val="00EF4086"/>
    <w:rsid w:val="00EF4418"/>
    <w:rsid w:val="00EF4658"/>
    <w:rsid w:val="00F06C4A"/>
    <w:rsid w:val="00F13644"/>
    <w:rsid w:val="00F56928"/>
    <w:rsid w:val="00F73303"/>
    <w:rsid w:val="00FB4FB4"/>
    <w:rsid w:val="00FC3EF3"/>
    <w:rsid w:val="00FC41D9"/>
    <w:rsid w:val="00FC726A"/>
    <w:rsid w:val="00FD1A86"/>
    <w:rsid w:val="00FE7539"/>
    <w:rsid w:val="00FF53EC"/>
    <w:rsid w:val="00FF6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2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autoRedefine/>
    <w:qFormat/>
    <w:rsid w:val="00F56928"/>
    <w:pPr>
      <w:keepNext/>
      <w:spacing w:line="360" w:lineRule="exact"/>
      <w:ind w:left="142"/>
      <w:jc w:val="center"/>
      <w:outlineLvl w:val="0"/>
    </w:pPr>
    <w:rPr>
      <w:b/>
      <w:bCs/>
      <w:kern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6928"/>
    <w:rPr>
      <w:rFonts w:ascii="Times New Roman" w:eastAsia="Times New Roman" w:hAnsi="Times New Roman" w:cs="Times New Roman"/>
      <w:b/>
      <w:bCs/>
      <w:kern w:val="28"/>
      <w:sz w:val="28"/>
      <w:szCs w:val="20"/>
      <w:lang w:eastAsia="ru-RU"/>
    </w:rPr>
  </w:style>
  <w:style w:type="paragraph" w:styleId="a3">
    <w:name w:val="Body Text"/>
    <w:basedOn w:val="a"/>
    <w:link w:val="a4"/>
    <w:rsid w:val="00F56928"/>
    <w:pPr>
      <w:spacing w:after="120"/>
    </w:pPr>
  </w:style>
  <w:style w:type="character" w:customStyle="1" w:styleId="a4">
    <w:name w:val="Основной текст Знак"/>
    <w:basedOn w:val="a0"/>
    <w:link w:val="a3"/>
    <w:rsid w:val="00F56928"/>
    <w:rPr>
      <w:rFonts w:ascii="Times New Roman" w:eastAsia="Times New Roman" w:hAnsi="Times New Roman" w:cs="Times New Roman"/>
      <w:sz w:val="28"/>
      <w:szCs w:val="20"/>
      <w:lang w:eastAsia="ru-RU"/>
    </w:rPr>
  </w:style>
  <w:style w:type="table" w:styleId="a5">
    <w:name w:val="Table Grid"/>
    <w:basedOn w:val="a1"/>
    <w:uiPriority w:val="59"/>
    <w:rsid w:val="00F569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F56928"/>
    <w:pPr>
      <w:spacing w:before="100" w:beforeAutospacing="1" w:after="100" w:afterAutospacing="1"/>
    </w:pPr>
    <w:rPr>
      <w:rFonts w:eastAsiaTheme="minorEastAsia"/>
      <w:sz w:val="24"/>
      <w:szCs w:val="24"/>
    </w:rPr>
  </w:style>
  <w:style w:type="paragraph" w:styleId="a7">
    <w:name w:val="List Paragraph"/>
    <w:basedOn w:val="a"/>
    <w:uiPriority w:val="34"/>
    <w:qFormat/>
    <w:rsid w:val="003E5070"/>
    <w:pPr>
      <w:ind w:left="720"/>
      <w:contextualSpacing/>
    </w:pPr>
  </w:style>
  <w:style w:type="character" w:styleId="a8">
    <w:name w:val="Hyperlink"/>
    <w:basedOn w:val="a0"/>
    <w:uiPriority w:val="99"/>
    <w:unhideWhenUsed/>
    <w:rsid w:val="005022E8"/>
    <w:rPr>
      <w:color w:val="0000FF"/>
      <w:u w:val="single"/>
    </w:rPr>
  </w:style>
  <w:style w:type="character" w:styleId="a9">
    <w:name w:val="Strong"/>
    <w:basedOn w:val="a0"/>
    <w:uiPriority w:val="22"/>
    <w:qFormat/>
    <w:rsid w:val="00A1561C"/>
    <w:rPr>
      <w:b/>
      <w:bCs/>
    </w:rPr>
  </w:style>
  <w:style w:type="character" w:customStyle="1" w:styleId="apple-converted-space">
    <w:name w:val="apple-converted-space"/>
    <w:basedOn w:val="a0"/>
    <w:rsid w:val="00900B80"/>
  </w:style>
  <w:style w:type="paragraph" w:styleId="aa">
    <w:name w:val="header"/>
    <w:basedOn w:val="a"/>
    <w:link w:val="ab"/>
    <w:uiPriority w:val="99"/>
    <w:unhideWhenUsed/>
    <w:rsid w:val="00790981"/>
    <w:pPr>
      <w:tabs>
        <w:tab w:val="center" w:pos="4677"/>
        <w:tab w:val="right" w:pos="9355"/>
      </w:tabs>
    </w:pPr>
  </w:style>
  <w:style w:type="character" w:customStyle="1" w:styleId="ab">
    <w:name w:val="Верхний колонтитул Знак"/>
    <w:basedOn w:val="a0"/>
    <w:link w:val="aa"/>
    <w:uiPriority w:val="99"/>
    <w:rsid w:val="00790981"/>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790981"/>
    <w:pPr>
      <w:tabs>
        <w:tab w:val="center" w:pos="4677"/>
        <w:tab w:val="right" w:pos="9355"/>
      </w:tabs>
    </w:pPr>
  </w:style>
  <w:style w:type="character" w:customStyle="1" w:styleId="ad">
    <w:name w:val="Нижний колонтитул Знак"/>
    <w:basedOn w:val="a0"/>
    <w:link w:val="ac"/>
    <w:uiPriority w:val="99"/>
    <w:rsid w:val="00790981"/>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A9245B"/>
    <w:rPr>
      <w:rFonts w:ascii="Tahoma" w:hAnsi="Tahoma" w:cs="Tahoma"/>
      <w:sz w:val="16"/>
      <w:szCs w:val="16"/>
    </w:rPr>
  </w:style>
  <w:style w:type="character" w:customStyle="1" w:styleId="af">
    <w:name w:val="Текст выноски Знак"/>
    <w:basedOn w:val="a0"/>
    <w:link w:val="ae"/>
    <w:uiPriority w:val="99"/>
    <w:semiHidden/>
    <w:rsid w:val="00A9245B"/>
    <w:rPr>
      <w:rFonts w:ascii="Tahoma" w:eastAsia="Times New Roman" w:hAnsi="Tahoma" w:cs="Tahoma"/>
      <w:sz w:val="16"/>
      <w:szCs w:val="16"/>
      <w:lang w:eastAsia="ru-RU"/>
    </w:rPr>
  </w:style>
  <w:style w:type="paragraph" w:customStyle="1" w:styleId="ConsPlusNormal">
    <w:name w:val="ConsPlusNormal"/>
    <w:rsid w:val="005F10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F10B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2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autoRedefine/>
    <w:qFormat/>
    <w:rsid w:val="00F56928"/>
    <w:pPr>
      <w:keepNext/>
      <w:spacing w:line="360" w:lineRule="exact"/>
      <w:ind w:left="142"/>
      <w:jc w:val="center"/>
      <w:outlineLvl w:val="0"/>
    </w:pPr>
    <w:rPr>
      <w:b/>
      <w:bCs/>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6928"/>
    <w:rPr>
      <w:rFonts w:ascii="Times New Roman" w:eastAsia="Times New Roman" w:hAnsi="Times New Roman" w:cs="Times New Roman"/>
      <w:b/>
      <w:bCs/>
      <w:kern w:val="28"/>
      <w:sz w:val="28"/>
      <w:szCs w:val="20"/>
      <w:lang w:eastAsia="ru-RU"/>
    </w:rPr>
  </w:style>
  <w:style w:type="paragraph" w:styleId="a3">
    <w:name w:val="Body Text"/>
    <w:basedOn w:val="a"/>
    <w:link w:val="a4"/>
    <w:rsid w:val="00F56928"/>
    <w:pPr>
      <w:spacing w:after="120"/>
    </w:pPr>
  </w:style>
  <w:style w:type="character" w:customStyle="1" w:styleId="a4">
    <w:name w:val="Основной текст Знак"/>
    <w:basedOn w:val="a0"/>
    <w:link w:val="a3"/>
    <w:rsid w:val="00F56928"/>
    <w:rPr>
      <w:rFonts w:ascii="Times New Roman" w:eastAsia="Times New Roman" w:hAnsi="Times New Roman" w:cs="Times New Roman"/>
      <w:sz w:val="28"/>
      <w:szCs w:val="20"/>
      <w:lang w:eastAsia="ru-RU"/>
    </w:rPr>
  </w:style>
  <w:style w:type="table" w:styleId="a5">
    <w:name w:val="Table Grid"/>
    <w:basedOn w:val="a1"/>
    <w:uiPriority w:val="59"/>
    <w:rsid w:val="00F569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F56928"/>
    <w:pPr>
      <w:spacing w:before="100" w:beforeAutospacing="1" w:after="100" w:afterAutospacing="1"/>
    </w:pPr>
    <w:rPr>
      <w:rFonts w:eastAsiaTheme="minorEastAsia"/>
      <w:sz w:val="24"/>
      <w:szCs w:val="24"/>
    </w:rPr>
  </w:style>
  <w:style w:type="paragraph" w:styleId="a7">
    <w:name w:val="List Paragraph"/>
    <w:basedOn w:val="a"/>
    <w:uiPriority w:val="34"/>
    <w:qFormat/>
    <w:rsid w:val="003E5070"/>
    <w:pPr>
      <w:ind w:left="720"/>
      <w:contextualSpacing/>
    </w:pPr>
  </w:style>
  <w:style w:type="character" w:styleId="a8">
    <w:name w:val="Hyperlink"/>
    <w:basedOn w:val="a0"/>
    <w:uiPriority w:val="99"/>
    <w:unhideWhenUsed/>
    <w:rsid w:val="005022E8"/>
    <w:rPr>
      <w:color w:val="0000FF"/>
      <w:u w:val="single"/>
    </w:rPr>
  </w:style>
  <w:style w:type="character" w:styleId="a9">
    <w:name w:val="Strong"/>
    <w:basedOn w:val="a0"/>
    <w:uiPriority w:val="22"/>
    <w:qFormat/>
    <w:rsid w:val="00A1561C"/>
    <w:rPr>
      <w:b/>
      <w:bCs/>
    </w:rPr>
  </w:style>
  <w:style w:type="character" w:customStyle="1" w:styleId="apple-converted-space">
    <w:name w:val="apple-converted-space"/>
    <w:basedOn w:val="a0"/>
    <w:rsid w:val="00900B80"/>
  </w:style>
  <w:style w:type="paragraph" w:styleId="aa">
    <w:name w:val="header"/>
    <w:basedOn w:val="a"/>
    <w:link w:val="ab"/>
    <w:uiPriority w:val="99"/>
    <w:unhideWhenUsed/>
    <w:rsid w:val="00790981"/>
    <w:pPr>
      <w:tabs>
        <w:tab w:val="center" w:pos="4677"/>
        <w:tab w:val="right" w:pos="9355"/>
      </w:tabs>
    </w:pPr>
  </w:style>
  <w:style w:type="character" w:customStyle="1" w:styleId="ab">
    <w:name w:val="Верхний колонтитул Знак"/>
    <w:basedOn w:val="a0"/>
    <w:link w:val="aa"/>
    <w:uiPriority w:val="99"/>
    <w:rsid w:val="00790981"/>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790981"/>
    <w:pPr>
      <w:tabs>
        <w:tab w:val="center" w:pos="4677"/>
        <w:tab w:val="right" w:pos="9355"/>
      </w:tabs>
    </w:pPr>
  </w:style>
  <w:style w:type="character" w:customStyle="1" w:styleId="ad">
    <w:name w:val="Нижний колонтитул Знак"/>
    <w:basedOn w:val="a0"/>
    <w:link w:val="ac"/>
    <w:uiPriority w:val="99"/>
    <w:rsid w:val="00790981"/>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A9245B"/>
    <w:rPr>
      <w:rFonts w:ascii="Tahoma" w:hAnsi="Tahoma" w:cs="Tahoma"/>
      <w:sz w:val="16"/>
      <w:szCs w:val="16"/>
    </w:rPr>
  </w:style>
  <w:style w:type="character" w:customStyle="1" w:styleId="af">
    <w:name w:val="Текст выноски Знак"/>
    <w:basedOn w:val="a0"/>
    <w:link w:val="ae"/>
    <w:uiPriority w:val="99"/>
    <w:semiHidden/>
    <w:rsid w:val="00A9245B"/>
    <w:rPr>
      <w:rFonts w:ascii="Tahoma" w:eastAsia="Times New Roman" w:hAnsi="Tahoma" w:cs="Tahoma"/>
      <w:sz w:val="16"/>
      <w:szCs w:val="16"/>
      <w:lang w:eastAsia="ru-RU"/>
    </w:rPr>
  </w:style>
  <w:style w:type="paragraph" w:customStyle="1" w:styleId="ConsPlusNormal">
    <w:name w:val="ConsPlusNormal"/>
    <w:rsid w:val="005F10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F10B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27419794">
      <w:bodyDiv w:val="1"/>
      <w:marLeft w:val="0"/>
      <w:marRight w:val="0"/>
      <w:marTop w:val="0"/>
      <w:marBottom w:val="0"/>
      <w:divBdr>
        <w:top w:val="none" w:sz="0" w:space="0" w:color="auto"/>
        <w:left w:val="none" w:sz="0" w:space="0" w:color="auto"/>
        <w:bottom w:val="none" w:sz="0" w:space="0" w:color="auto"/>
        <w:right w:val="none" w:sz="0" w:space="0" w:color="auto"/>
      </w:divBdr>
    </w:div>
    <w:div w:id="61100213">
      <w:bodyDiv w:val="1"/>
      <w:marLeft w:val="0"/>
      <w:marRight w:val="0"/>
      <w:marTop w:val="0"/>
      <w:marBottom w:val="0"/>
      <w:divBdr>
        <w:top w:val="none" w:sz="0" w:space="0" w:color="auto"/>
        <w:left w:val="none" w:sz="0" w:space="0" w:color="auto"/>
        <w:bottom w:val="none" w:sz="0" w:space="0" w:color="auto"/>
        <w:right w:val="none" w:sz="0" w:space="0" w:color="auto"/>
      </w:divBdr>
    </w:div>
    <w:div w:id="234627440">
      <w:bodyDiv w:val="1"/>
      <w:marLeft w:val="0"/>
      <w:marRight w:val="0"/>
      <w:marTop w:val="0"/>
      <w:marBottom w:val="0"/>
      <w:divBdr>
        <w:top w:val="none" w:sz="0" w:space="0" w:color="auto"/>
        <w:left w:val="none" w:sz="0" w:space="0" w:color="auto"/>
        <w:bottom w:val="none" w:sz="0" w:space="0" w:color="auto"/>
        <w:right w:val="none" w:sz="0" w:space="0" w:color="auto"/>
      </w:divBdr>
    </w:div>
    <w:div w:id="321588465">
      <w:bodyDiv w:val="1"/>
      <w:marLeft w:val="0"/>
      <w:marRight w:val="0"/>
      <w:marTop w:val="0"/>
      <w:marBottom w:val="0"/>
      <w:divBdr>
        <w:top w:val="none" w:sz="0" w:space="0" w:color="auto"/>
        <w:left w:val="none" w:sz="0" w:space="0" w:color="auto"/>
        <w:bottom w:val="none" w:sz="0" w:space="0" w:color="auto"/>
        <w:right w:val="none" w:sz="0" w:space="0" w:color="auto"/>
      </w:divBdr>
      <w:divsChild>
        <w:div w:id="528687900">
          <w:marLeft w:val="0"/>
          <w:marRight w:val="0"/>
          <w:marTop w:val="150"/>
          <w:marBottom w:val="75"/>
          <w:divBdr>
            <w:top w:val="none" w:sz="0" w:space="0" w:color="auto"/>
            <w:left w:val="single" w:sz="48" w:space="0" w:color="FFFFFF"/>
            <w:bottom w:val="none" w:sz="0" w:space="0" w:color="auto"/>
            <w:right w:val="none" w:sz="0" w:space="0" w:color="auto"/>
          </w:divBdr>
          <w:divsChild>
            <w:div w:id="273096176">
              <w:marLeft w:val="0"/>
              <w:marRight w:val="0"/>
              <w:marTop w:val="0"/>
              <w:marBottom w:val="0"/>
              <w:divBdr>
                <w:top w:val="none" w:sz="0" w:space="0" w:color="auto"/>
                <w:left w:val="none" w:sz="0" w:space="0" w:color="auto"/>
                <w:bottom w:val="none" w:sz="0" w:space="0" w:color="auto"/>
                <w:right w:val="none" w:sz="0" w:space="0" w:color="auto"/>
              </w:divBdr>
              <w:divsChild>
                <w:div w:id="12725438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417535">
          <w:marLeft w:val="0"/>
          <w:marRight w:val="0"/>
          <w:marTop w:val="0"/>
          <w:marBottom w:val="285"/>
          <w:divBdr>
            <w:top w:val="single" w:sz="36" w:space="4" w:color="DDDDDD"/>
            <w:left w:val="none" w:sz="0" w:space="0" w:color="auto"/>
            <w:bottom w:val="none" w:sz="0" w:space="0" w:color="auto"/>
            <w:right w:val="none" w:sz="0" w:space="0" w:color="auto"/>
          </w:divBdr>
        </w:div>
        <w:div w:id="587035823">
          <w:marLeft w:val="0"/>
          <w:marRight w:val="0"/>
          <w:marTop w:val="0"/>
          <w:marBottom w:val="0"/>
          <w:divBdr>
            <w:top w:val="none" w:sz="0" w:space="0" w:color="auto"/>
            <w:left w:val="none" w:sz="0" w:space="0" w:color="auto"/>
            <w:bottom w:val="none" w:sz="0" w:space="0" w:color="auto"/>
            <w:right w:val="none" w:sz="0" w:space="0" w:color="auto"/>
          </w:divBdr>
          <w:divsChild>
            <w:div w:id="581068578">
              <w:marLeft w:val="0"/>
              <w:marRight w:val="0"/>
              <w:marTop w:val="0"/>
              <w:marBottom w:val="0"/>
              <w:divBdr>
                <w:top w:val="single" w:sz="6" w:space="5" w:color="A5A5A5"/>
                <w:left w:val="single" w:sz="6" w:space="26" w:color="A5A5A5"/>
                <w:bottom w:val="single" w:sz="6" w:space="5" w:color="A5A5A5"/>
                <w:right w:val="single" w:sz="6" w:space="5" w:color="A5A5A5"/>
              </w:divBdr>
              <w:divsChild>
                <w:div w:id="11659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4933">
      <w:bodyDiv w:val="1"/>
      <w:marLeft w:val="0"/>
      <w:marRight w:val="0"/>
      <w:marTop w:val="0"/>
      <w:marBottom w:val="0"/>
      <w:divBdr>
        <w:top w:val="none" w:sz="0" w:space="0" w:color="auto"/>
        <w:left w:val="none" w:sz="0" w:space="0" w:color="auto"/>
        <w:bottom w:val="none" w:sz="0" w:space="0" w:color="auto"/>
        <w:right w:val="none" w:sz="0" w:space="0" w:color="auto"/>
      </w:divBdr>
    </w:div>
    <w:div w:id="515340812">
      <w:bodyDiv w:val="1"/>
      <w:marLeft w:val="0"/>
      <w:marRight w:val="0"/>
      <w:marTop w:val="0"/>
      <w:marBottom w:val="0"/>
      <w:divBdr>
        <w:top w:val="none" w:sz="0" w:space="0" w:color="auto"/>
        <w:left w:val="none" w:sz="0" w:space="0" w:color="auto"/>
        <w:bottom w:val="none" w:sz="0" w:space="0" w:color="auto"/>
        <w:right w:val="none" w:sz="0" w:space="0" w:color="auto"/>
      </w:divBdr>
    </w:div>
    <w:div w:id="835070957">
      <w:bodyDiv w:val="1"/>
      <w:marLeft w:val="0"/>
      <w:marRight w:val="0"/>
      <w:marTop w:val="0"/>
      <w:marBottom w:val="0"/>
      <w:divBdr>
        <w:top w:val="none" w:sz="0" w:space="0" w:color="auto"/>
        <w:left w:val="none" w:sz="0" w:space="0" w:color="auto"/>
        <w:bottom w:val="none" w:sz="0" w:space="0" w:color="auto"/>
        <w:right w:val="none" w:sz="0" w:space="0" w:color="auto"/>
      </w:divBdr>
      <w:divsChild>
        <w:div w:id="1175415280">
          <w:marLeft w:val="0"/>
          <w:marRight w:val="0"/>
          <w:marTop w:val="150"/>
          <w:marBottom w:val="75"/>
          <w:divBdr>
            <w:top w:val="none" w:sz="0" w:space="0" w:color="auto"/>
            <w:left w:val="single" w:sz="48" w:space="0" w:color="FFFFFF"/>
            <w:bottom w:val="none" w:sz="0" w:space="0" w:color="auto"/>
            <w:right w:val="none" w:sz="0" w:space="0" w:color="auto"/>
          </w:divBdr>
          <w:divsChild>
            <w:div w:id="1395355437">
              <w:marLeft w:val="0"/>
              <w:marRight w:val="0"/>
              <w:marTop w:val="0"/>
              <w:marBottom w:val="0"/>
              <w:divBdr>
                <w:top w:val="none" w:sz="0" w:space="0" w:color="auto"/>
                <w:left w:val="none" w:sz="0" w:space="0" w:color="auto"/>
                <w:bottom w:val="none" w:sz="0" w:space="0" w:color="auto"/>
                <w:right w:val="none" w:sz="0" w:space="0" w:color="auto"/>
              </w:divBdr>
              <w:divsChild>
                <w:div w:id="18871409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6658702">
          <w:marLeft w:val="0"/>
          <w:marRight w:val="0"/>
          <w:marTop w:val="0"/>
          <w:marBottom w:val="285"/>
          <w:divBdr>
            <w:top w:val="single" w:sz="36" w:space="4" w:color="DDDDDD"/>
            <w:left w:val="none" w:sz="0" w:space="0" w:color="auto"/>
            <w:bottom w:val="none" w:sz="0" w:space="0" w:color="auto"/>
            <w:right w:val="none" w:sz="0" w:space="0" w:color="auto"/>
          </w:divBdr>
        </w:div>
        <w:div w:id="2103212555">
          <w:marLeft w:val="0"/>
          <w:marRight w:val="0"/>
          <w:marTop w:val="0"/>
          <w:marBottom w:val="0"/>
          <w:divBdr>
            <w:top w:val="none" w:sz="0" w:space="0" w:color="auto"/>
            <w:left w:val="none" w:sz="0" w:space="0" w:color="auto"/>
            <w:bottom w:val="none" w:sz="0" w:space="0" w:color="auto"/>
            <w:right w:val="none" w:sz="0" w:space="0" w:color="auto"/>
          </w:divBdr>
          <w:divsChild>
            <w:div w:id="598568177">
              <w:marLeft w:val="0"/>
              <w:marRight w:val="0"/>
              <w:marTop w:val="0"/>
              <w:marBottom w:val="0"/>
              <w:divBdr>
                <w:top w:val="single" w:sz="6" w:space="5" w:color="A5A5A5"/>
                <w:left w:val="single" w:sz="6" w:space="26" w:color="A5A5A5"/>
                <w:bottom w:val="single" w:sz="6" w:space="5" w:color="A5A5A5"/>
                <w:right w:val="single" w:sz="6" w:space="5" w:color="A5A5A5"/>
              </w:divBdr>
              <w:divsChild>
                <w:div w:id="6009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3516">
      <w:bodyDiv w:val="1"/>
      <w:marLeft w:val="0"/>
      <w:marRight w:val="0"/>
      <w:marTop w:val="0"/>
      <w:marBottom w:val="0"/>
      <w:divBdr>
        <w:top w:val="none" w:sz="0" w:space="0" w:color="auto"/>
        <w:left w:val="none" w:sz="0" w:space="0" w:color="auto"/>
        <w:bottom w:val="none" w:sz="0" w:space="0" w:color="auto"/>
        <w:right w:val="none" w:sz="0" w:space="0" w:color="auto"/>
      </w:divBdr>
    </w:div>
    <w:div w:id="13113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424354463CCB3E5B46454E161525CD9C68238589C2F6FA6DF063FA5ADEqB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3424354463CCB3E5B465B4300797BC19D6B748183CAFEAC31AF38A70DE29C720D9E36B464E20D220BC256D6q4J" TargetMode="External"/><Relationship Id="rId4" Type="http://schemas.openxmlformats.org/officeDocument/2006/relationships/settings" Target="settings.xml"/><Relationship Id="rId9" Type="http://schemas.openxmlformats.org/officeDocument/2006/relationships/hyperlink" Target="consultantplus://offline/ref=F3424354463CCB3E5B465B4300797BC19D6B748183C7FBA435AF38A70DE29C72D0qDJ"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640A-568F-4F4F-8065-9D947EFA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SchechinaVY</cp:lastModifiedBy>
  <cp:revision>2</cp:revision>
  <cp:lastPrinted>2018-10-09T08:04:00Z</cp:lastPrinted>
  <dcterms:created xsi:type="dcterms:W3CDTF">2018-11-09T07:25:00Z</dcterms:created>
  <dcterms:modified xsi:type="dcterms:W3CDTF">2018-11-09T07:25:00Z</dcterms:modified>
</cp:coreProperties>
</file>